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GYENIS DORINA KATALIN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gyurkity.dorina@gmail.com</w:t>
            </w:r>
            <w:r w:rsidRPr="002361E2">
              <w:rPr>
                <w:i/>
              </w:rPr>
              <w:br/>
            </w:r>
            <w:r w:rsidR="00A96AEC">
              <w:t>Anglisztika</w:t>
            </w:r>
            <w:r w:rsidR="00A96AEC">
              <w:br/>
            </w:r>
            <w:r w:rsidR="00E77B23">
              <w:t>MA, 1.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Maczelka Csaba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PTE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Egy nemzet alkotórészei a Tudor-kor előtti Angliában: Nemzetépítés a románc műfajon, könyvnyomtatáson, és a Le Morte Darthur-on keresztül. 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központi témája a középangol irodalomban - és ezzel közvetetten a társadalomban – megjelenő nemzeti identitás lehetséges elemeinek bemutatása a románc műfaj, a könyvnyomtatás, és a Le Morte Darthur (’Arthur halála’) néven ismert nagyhatású mű segítségével. Továbbá, hogy ezek az elemek együttesen hogyan és milyen módon öltenek testet a Kora Tudor korra.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Az első fejezet a nemzeti identitás és a románc műfaj taxonómiai problémáit taglalja, illetve a műfaj, azon belül is a „Matter of Britain” (’brit témakör’) nemzetépítő mivoltát. A második fejezet az angol nyelv társadalmi státuszának változásairól szól a Késő Középkorban. Mindemellett kiemeli a fordítás- és könyvnyomtatási kultúrák kapcsolatát és jelentőségét a periódusban, különös tekintettel arra, hogy a korai könyvnyomtatás során eszközölt nyelvi kodifikáció – bármily kezdetleges formájában – miként befolyásolta az angol nemzeti identitást. Végezetül, a harmadik fejezet a Le Morte Darthur megjelenésének körülményeit igyekszik bemutatni, illetve azt, hogy ezek a körülmények miként kapcsolódnak össze a nemzeti identitás korábban említett önálló elemeivel és ezzel hogyan segítette elő a Kora Tudor korra egy egységesebb angol nemzeti öntudat létrejöttét.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3189698">
    <w:multiLevelType w:val="hybridMultilevel"/>
    <w:lvl w:ilvl="0" w:tplc="2522889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3189698">
    <w:abstractNumId w:val="8318969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2984123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