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BEÁLLÓ VERA</w:t>
            </w:r>
          </w:p>
          <w:p w:rsidR="00C275A3" w:rsidRDefault="00186641" w:rsidP="00C275A3">
            <w:pPr>
              <w:pStyle w:val="Hallgatokepzes"/>
            </w:pPr>
            <w:r w:rsidRPr="002361E2">
              <w:rPr>
                <w:i/>
              </w:rPr>
              <w:t>beallovera98@gmail.com</w:t>
            </w:r>
            <w:r w:rsidRPr="002361E2">
              <w:rPr>
                <w:i/>
              </w:rPr>
              <w:br/>
            </w:r>
            <w:r w:rsidR="00A96AEC">
              <w:t>Pszichológia</w:t>
            </w:r>
            <w:r w:rsidR="00A96AEC">
              <w:br/>
            </w:r>
            <w:r w:rsidR="00E77B23">
              <w:t>MA, 1.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Volosin Márta</w:t>
            </w:r>
          </w:p>
          <w:p w:rsidR="00DB4822" w:rsidRDefault="00DB4822" w:rsidP="009763E0">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Időskor és a modern technológia - Az attitűdöt bejósló tényezők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kutatásom középpontjában a Magyarországon élő, 50 évnél idősebb felnőttek modern technológiával kapcsolatos attitűdjét bejósló tényezők feltérképezése állt. A téma alapját az a felismerés adta, hogy a XXI. századi társadalomban a technika fejlődése megköveteli az ahhoz való alkalmazkodást, hogy ki tudjuk használni az ezáltal adott lehetőségeket. A technológiával szembeni attitűd meghatározza annak használatát, így fontos feltérképezni, milyen tényezők gyakorolnak hatást a hozzáállásra.</w:t>
      </w:r>
      <w:r>
        <w:rPr>
          <w:color w:val="000000"/>
          <w:sz w:val="24"/>
          <w:szCs w:val="24"/>
        </w:rPr>
        <w:br/>
        <w:t xml:space="preserve">A minta nagysága 87 fő (M=66,13 év, SD=11,85 év), 64 nő és 20 férfi. Az adatgyűjtés online (44 fő) és offline (46 fő) módon egyaránt zajlott. A technológiával kapcsolatos attitűdöt a Technológiára való Készenlét index (TRI) és a Technológia Adaptációjára való Hajlandóság index (TAP) kérdőívek segítségével vizsgáltam, melyek mérik a technológiával kapcsolatos pozitív és negatív attitűdöt, a hozzáértést, az optimizmust, valamint a függést és kiszolgáltatottságot. Bejósló tényezőként az okoseszközök birtoklását, az életkort, az iskolai végzettséget, a szociális kapcsolattartást, valamint a saját emlékezettel való megelégedést és a kognitív hibázások gyakoriságát vizsgáltam.</w:t>
      </w:r>
      <w:r>
        <w:rPr>
          <w:color w:val="000000"/>
          <w:sz w:val="24"/>
          <w:szCs w:val="24"/>
        </w:rPr>
        <w:br/>
        <w:t xml:space="preserve">Eredményeim alapján elmondható, hogy az okostelefon a leginkább nagy hatást gyakorló eszköz, ez ugyanis bejósolhat pozitív és negatív attitűdöt is, aki rendelkezik vele, az sokkal inkább hozzáértőnek találja magát, optimistábbnak, ugyanakkor függőbbnek és kiszolgáltatottabbnak is. Az életkor is megosztó tényező, a magas életkor egyeseknél pozitívabb hozzáállást vált ki a technológia hasznos funkcióit figyelembe véve, másoknál azonban a negatív attitűdöt erősíti. A feltáró elemzés szerint a 65 évnél idősebbek negatívabbak, mint az 50 és 65 év közöttiek. Negatívabb hozzáállással rendelkeznek azok is, akik gyakrabban tartanak kapcsolatot személyesen a számukra fontos emberekkel, és akik gyakrabban vétenek a mindennapjaik során kognitív hibákat, valamint ők azok, akik inkább érzik magukat kiszolgáltatottnak és függőnek a technológiától. Látható, hogy vannak körülmények, amik nem, vagy csak nehezen változtathatóak meg, mint például az életkor vagy az iskolai végzettség. Bizakodásra az ad okot ugyanakkor, hogy feltűnnek olyan bejósló tényezők is, amire könnyedén hatást gyakorolhatunk, mint például az okoseszközök birtoklása, a használatukra való oktatás, vagy a kognitív képességek fejlesztése, így lehetőséget biztosíthatunk az idősek számára a „digitális szakadék” áthidalására.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40855">
    <w:multiLevelType w:val="hybridMultilevel"/>
    <w:lvl w:ilvl="0" w:tplc="88679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40855">
    <w:abstractNumId w:val="720408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987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