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MEDE RÉKA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medereka08@gmail.com</w:t>
            </w:r>
            <w:r w:rsidRPr="002361E2">
              <w:rPr>
                <w:i/>
              </w:rPr>
              <w:br/>
            </w:r>
            <w:r w:rsidR="00A96AEC">
              <w:t>Német nyelv, irodalom és kultúra (német nyelven)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Bombitz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egy. doc.,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migrációs irodalom aspektusai Ljuba Arnautović Im Verborgenen című regényének példáján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alábbi dolgozat témája az utóbbi időben egyre aktuálisabb, hiszen a kortárs osztrák irodalom egyre több migrációs múlttal rendelkező írót számlál. A dolgozatoman annak járok utána, hogy a migrációs háttér milyen hatást gykorol egy-egy irodalmi alkotásra. Ezt három olyan szempont segítségével teszem meg, melyek a kortárs osztrák irodalom migrációs háttérrel rendelkező vagy kisebbségben élő szerzőitől származó számos műben megjelennek. Ezek a nyelvi hibriditás és nyelvváltás, a kollektív identitás, az egyéni és kollektív emlékezet, valamint az áldozatnarratíva. A példaelemzés során Ljuba Arnautović Im Verborgenen című regényét elemeztem a fent említett szempontok alapján és a műből vett példákkal támasztottam alá az előzőleg definiált aspektusokat, ezáltal bizonyítva azok hatását a műre.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934027">
    <w:multiLevelType w:val="hybridMultilevel"/>
    <w:lvl w:ilvl="0" w:tplc="596503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934027">
    <w:abstractNumId w:val="989340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91590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