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SZŰCS DÓRA</w:t>
            </w:r>
          </w:p>
          <w:p w:rsidR="00C275A3" w:rsidRDefault="00186641" w:rsidP="00C275A3">
            <w:pPr>
              <w:pStyle w:val="Hallgatokepzes"/>
            </w:pPr>
            <w:r w:rsidRPr="002361E2">
              <w:rPr>
                <w:i/>
              </w:rPr>
              <w:t>sz.doraa2001@gmail.com</w:t>
            </w:r>
            <w:r w:rsidRPr="002361E2">
              <w:rPr>
                <w:i/>
              </w:rPr>
              <w:br/>
            </w:r>
            <w:r w:rsidR="00A96AEC">
              <w:t>Magyar Nyelv és Irodalom</w:t>
            </w:r>
            <w:r w:rsidR="00A96AEC">
              <w:br/>
            </w:r>
            <w:r w:rsidR="00E77B23">
              <w:t>MSc, 3. félév</w:t>
            </w:r>
          </w:p>
          <w:p w:rsidR="00C265CE" w:rsidRPr="009E5FF1" w:rsidRDefault="00E77B23" w:rsidP="009763E0">
            <w:pPr>
              <w:pStyle w:val="Hallgatointezmeny-kar"/>
              <w:rPr>
                <w:b/>
                <w:caps/>
              </w:rPr>
            </w:pPr>
            <w:r>
              <w:t>Újvidéki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Csányi Erzsébet</w:t>
            </w:r>
          </w:p>
          <w:p w:rsidR="00DB4822" w:rsidRDefault="00DB4822" w:rsidP="009763E0">
            <w:pPr>
              <w:pStyle w:val="Konzulensektitulus"/>
            </w:pPr>
            <w:r w:rsidRPr="00DB4822">
              <w:t>nyugalmazott egyetemi tanár,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MÁSIK SZEMÉBEN (Hernyák Zsóka Vadas c. kötetének animálpoétikai elemei)</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A dolgozat Hernyák Zsóka Vadas című kötetének poszthumanista, animálpoétikai vonatkozású olvasatát kísérli megadni, az animal studies és a feminista poszthumanitás elméletét rávetítve a kötet rövidprózáira.</w:t>
      </w:r>
      <w:r>
        <w:rPr>
          <w:color w:val="000000"/>
          <w:sz w:val="24"/>
          <w:szCs w:val="24"/>
        </w:rPr>
        <w:br/>
        <w:t xml:space="preserve">A poszthumanista érdeklődés fókuszában az emberi (biosz) és nem-emberi lét (zoé) közötti viszonyok mibenlétének feltárása, és ezen keresztül e szembenállás feloldása áll. Történetileg az antropocentrikus humanista szubjektum csupán a kirekesztett Másik ellenében létezhetett. A dolgozat ezen tény felismerésével fordul az eddig elhanyagolt állati és esetenként női ábrázolásának vizsgálata felé.</w:t>
      </w:r>
      <w:r>
        <w:rPr>
          <w:color w:val="000000"/>
          <w:sz w:val="24"/>
          <w:szCs w:val="24"/>
        </w:rPr>
        <w:br/>
        <w:t xml:space="preserve">Hernyák novelláiban átjárhatóvá válik az emberi és állati világ, a narrátorok többször is belépnek a zoéba, hogy részben vagy egészben feloldódjanak benne. E metamorfózisok révén elmosódik a határ emberi és állati test és perspektíva között. A kötet egyes szövegeinek témái (teherbe eséstől való félelem, szülés, nemi erőszak) pedig teret engednek egy feminista aspektus bevezetésének is. Elemzésemben vegyíteni kívánom az állati és női Másik elbeszélésbeli szerepének, megjelenítésének vizsgálatát.</w:t>
      </w:r>
    </w:p>
    <w:p>
      <w:pPr>
        <w:widowControl w:val="on"/>
        <w:pBdr/>
        <w:spacing w:before="240" w:after="240" w:line="240" w:lineRule="auto"/>
        <w:ind w:left="0" w:right="0"/>
        <w:jc w:val="left"/>
      </w:pPr>
      <w:r>
        <w:rPr>
          <w:color w:val="000000"/>
          <w:sz w:val="24"/>
          <w:szCs w:val="24"/>
        </w:rPr>
        <w:t xml:space="preserve">Kulcsszavak: állat, poszthumán, biosz, zoé, feminizmus, szem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06307">
    <w:multiLevelType w:val="hybridMultilevel"/>
    <w:lvl w:ilvl="0" w:tplc="75927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06307">
    <w:abstractNumId w:val="805063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4276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