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REISER GYÖRGY LUKÁCS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drgyl@yahoo.com</w:t>
            </w:r>
            <w:r w:rsidRPr="002361E2">
              <w:rPr>
                <w:i/>
              </w:rPr>
              <w:br/>
            </w:r>
            <w:r w:rsidR="00A96AEC">
              <w:t>szőlész-borász</w:t>
            </w:r>
            <w:r w:rsidR="00A96AEC">
              <w:br/>
            </w:r>
            <w:r w:rsidR="00E77B23">
              <w:t>FSz,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Laura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Furmintklónok aszúsodási hajlamának és fürttömöttségének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Tokaji borvidéken népszerű két, eltérő rothadási hajlamú furmintklón aszúsodási jellegzetességeit és fürttömöttségi paramétereit hasonlítottam össze két különböző termőhelyen.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Tokaji borvidék világszerte az édes borairól, főként az aszúról ismert, azonban a fogyasztói preferenciák változásával az utóbbi időben itt is növekszik az igény a száraz borok iránt. A különféle jellegű borok készítéséhez azonban különböző fajták, illetve fajtán belül más és más klónok kínálnak optimális alapanyagot.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aszúsodási hajlandóságot az ültetvény elhelyezkedése (talaj, napsütés, csapadék, anemográfiai viszonyok), a művelésmód és a szőlő termésének anatómiai-fiziológiai jellegzetességei is befolyásolják. Ez utóbbiak közül a legfontosabb a bogyóhéj vastagsága és a fürtök tömöttsége.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 a jól aszúsodó T.85 és a rothadásnak ellenállóbb T.8/7275 klónt voltam be. A mintagyűjtés helye a bodrogolaszi Pajzos-dűlő és a mádi Kővágó-dűlő volt. Mindkét területről klónonként 12-12 fürtöt vizsgáltam meg. A fürtöket egyesével lefotóztam, és megmértem a tömegüket (m). A fényképek alapján egy képfeldolgozó program segítségével meghatároztam a fürtök hosszúságát (l), szélességét (w), és sík vetületét (A). Az adatokból a szakirodalomból ismert három fürttömöttségi mutatót határoztam meg (m/l, m/A, l×w–A).</w:t>
      </w:r>
      <w:r>
        <w:rPr>
          <w:color w:val="000000"/>
          <w:sz w:val="24"/>
          <w:szCs w:val="24"/>
        </w:rPr>
        <w:br/>
        <w:t xml:space="preserve">Megszámoltam, hogy a fürtök hány bogyót tartalmaznak. Ezeket négy csoportba soroltam (aszús, töppedt, ép, rossz), és kiszámoltam, hogy a két klón fürtjei milyen arányban tartalmazzák a különböző minőségű bogyókat.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klónoknak a két dűlőben adatokat statisztikai módszerekkel összehasonlítottam (kétmintás, páratlan t-próba és korrelációs vizsgálat).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mutatták, hogy a T.85 fürtjei szignifikánsan több aszús és töppedt szemet tartalmaztak, mint a T.8/7275.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klón között a fürtméretben, -súlyban és -tömöttségben mutatkozó különbségek nem voltak szignifikánsak. A dűlőket összehasonlítva viszont elmondható, hogy a Pajzosban szignifikánsan nagyobb és nehezebb fürtök termettek, és itt mindkét klón fürtjei szignifikánsan tömöttebbek voltak, mint a Kővágóban.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aszúsodási és a fürttömöttségi paraméterek között nem volt korreláció.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 alapján elmondható, hogy a környezeti feltételek nagy jelentőséggel bírnak a fürtszerkezet kialakulásában, valamint hogy az aszúsodásban más tényezők fontosabb szerepet játszanak, mint a fürttömöttség.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28469">
    <w:multiLevelType w:val="hybridMultilevel"/>
    <w:lvl w:ilvl="0" w:tplc="16259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28469">
    <w:abstractNumId w:val="83328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7946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