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BÁTHORI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dorika99@gmail.com</w:t>
            </w:r>
            <w:r w:rsidRPr="002361E2">
              <w:rPr>
                <w:i/>
              </w:rPr>
              <w:br/>
            </w:r>
            <w:r w:rsidR="00A96AEC">
              <w:t>Olasz nyelv irodalom és kultúra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Huszthy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e.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univerzális /i a u/ magánhangzók akusztikai szerkezete az olaszban és a magyarban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akusztikus fonetikával foglalkozom, azaz a hangtan fizikai területével. Ebből a megközelítésből elemzem ki a három univerzális magánhangzóknak a fizikai összetételét. Azért hívják ezt a három magánhangzót, azaz az [i, a, u]-t univerzális magánhangzóknak, mert ezek minden nyelvben megvannak. Emellett vannak olyan nyelvek, melyekben csak ez a három van, mint például az arab nyelvváltozatokban és nincs olyan nyelv, melyben több van, de a három egyike ne lenne meg.</w:t>
      </w:r>
      <w:r>
        <w:rPr>
          <w:color w:val="000000"/>
          <w:sz w:val="24"/>
          <w:szCs w:val="24"/>
        </w:rPr>
        <w:br/>
        <w:t xml:space="preserve">Olaszországban sokféle dialektus létezik, például az északon beszélt olasz nyelv a délen beszélt olasz nyelvtől nagyon különbözik, és szinte minden tartománynak van egy külön dialektusa. A három magánhangzó dialektusonként is eltérő összetételű, de a magyar akcentusban megjelenő [i, a, u] mégis más, mint bármely autentikus olasz változatban.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65821">
    <w:multiLevelType w:val="hybridMultilevel"/>
    <w:lvl w:ilvl="0" w:tplc="21654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65821">
    <w:abstractNumId w:val="921658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745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