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VIVIEN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fvvivien03@gmail.com</w:t>
            </w:r>
            <w:r w:rsidRPr="002361E2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Maros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GÉIK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Szerszámacélok szikraforgácsolásának vizsgálata a megmunkált felületek érdessége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szikraforgácsolás az egyik legjelentősebb elektroeróziós megmunkálás. Az eljárás az elektromos szikra erodáló hatásán alapszik, melynek lényege, hogy a megfelelően szabályozott szikrakisülések helyi roncsolódást idéznek elő a megmunkált anyag felületén, ezáltal különféle térbeli alakzatok hozhatók létre.</w:t>
      </w:r>
      <w:r>
        <w:rPr>
          <w:color w:val="000000"/>
          <w:sz w:val="24"/>
          <w:szCs w:val="24"/>
        </w:rPr>
        <w:br/>
        <w:t xml:space="preserve">A szikraforgácsolást előszeretettel alkalmazzák a szerszámgyártás, ezen belül például a műanyag fröccsöntő szerszámok előállítása terén. A korábbi, releváns kutatások, többnyire egy adott ötvözet megmunkálásához szükséges technológiai adatok optimalizálására összpontosítanak, nem tárgyalják a különböző szerszámacélok viselkedésének összehasonlítását.</w:t>
      </w:r>
      <w:r>
        <w:rPr>
          <w:color w:val="000000"/>
          <w:sz w:val="24"/>
          <w:szCs w:val="24"/>
        </w:rPr>
        <w:br/>
        <w:t xml:space="preserve">TDK dolgozatomban, – a felsorolt indokok következtében is – tömbelektródás szikraforgácsolással megmunkált, különböző ötvözésű szerszámacélok viselkedésének összehasonlító vizsgálatával kívánok foglalkozni. A kutatás megvalósítása érdekében, négy különböző – a fröccsöntő iparban is gyakorta használt – szerszámacél próbadarbon szikraforgácsoltam különböző felületminőségű üregeket réz (vörösréz), illetve grafit elektródákkal. Az összehasonlítás alapjául a megmunkált felület mikrogeometriai jellemzői, a megmunkálás méretpontossága és termelékenysége szolgálnak. Az eltérő munkadarab anyagokból kifolyólag vizsgálom továbbá, hogy a kísérletek elvégzése során alkalmazott egyes szerszámanyagok milyen hatással vannak a teljesítménymutatókra, illetve, hogy az elektródák számának növelése, hogyan befolyásolja a megmunkálás eredményét.</w:t>
      </w:r>
      <w:r>
        <w:rPr>
          <w:color w:val="000000"/>
          <w:sz w:val="24"/>
          <w:szCs w:val="24"/>
        </w:rPr>
        <w:br/>
        <w:t xml:space="preserve">A mikrogeometriai jellemzők elemzése érdekében, megvizsgálom a felület 2 dimenziós érdességi paramétereit, azaz az amplitúdó, a térköz és a funkcionális paramétereket, a felület karakterisztikájának pontosabb feltárása érdekében pedig a 3 dimenziós felülettopográfiai jellemzőit is. Ezen kívül ellenőrzöm az üregek mélységének méretpontosságát. A termelékenységre a megmunkálási időkből számítható anyagleválasztási sebességből fogok következtetni.</w:t>
      </w:r>
      <w:r>
        <w:rPr>
          <w:color w:val="000000"/>
          <w:sz w:val="24"/>
          <w:szCs w:val="24"/>
        </w:rPr>
        <w:br/>
        <w:t xml:space="preserve">Kutatásom célja, választ kapni arra a kérdésre, hogy a különböző ötvözésű szerszámacélok eltérő módon viselkednek-e szikraforgácsolás hatására. Továbbá kíváncsi vagyok arra is, hogy az elektróda anyagának változtatása milyen hatással van a szikrázás eredményére, illetve, hogy az egyes munkadarab anyagok esetén melyik típusú elektróda alkalmazása a kedvezőbb. Ezen kívül szeretnék ismereteket szerezni arról is, hogy a hatékonyabb megmunkálás érdekében érdemes-e, illetve megéri-e több elektródát alkalmazni.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39186">
    <w:multiLevelType w:val="hybridMultilevel"/>
    <w:lvl w:ilvl="0" w:tplc="39166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39186">
    <w:abstractNumId w:val="466391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1114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