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ANDREA  CSORDAS</w:t>
            </w:r>
          </w:p>
          <w:p w:rsidR="00C275A3" w:rsidRDefault="00186641" w:rsidP="00C275A3">
            <w:pPr>
              <w:pStyle w:val="Hallgatokepzes"/>
            </w:pPr>
            <w:r w:rsidRPr="002361E2">
              <w:rPr>
                <w:i/>
              </w:rPr>
              <w:t>csordasandrea99@gmail.com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Istvan Joo</w:t>
            </w:r>
          </w:p>
          <w:p w:rsidR="00DB4822" w:rsidRDefault="00DB4822" w:rsidP="009763E0">
            <w:pPr>
              <w:pStyle w:val="Konzulensektitulus"/>
            </w:pPr>
            <w:r w:rsidRPr="00DB4822">
              <w:t>senior lecturer, PE ZEK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THE EFQM-MODEL BASED VALUE SYSTEM OF THE ZALAZONE RESEARCH AND INNOVATION CENTER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1.1. Justification of topic choice</w:t>
      </w:r>
    </w:p>
    <w:p>
      <w:pPr>
        <w:widowControl w:val="on"/>
        <w:pBdr/>
        <w:spacing w:before="240" w:after="240" w:line="240" w:lineRule="auto"/>
        <w:ind w:left="0" w:right="0"/>
        <w:jc w:val="left"/>
      </w:pPr>
      <w:r>
        <w:rPr>
          <w:color w:val="000000"/>
          <w:sz w:val="24"/>
          <w:szCs w:val="24"/>
        </w:rPr>
        <w:t xml:space="preserve">The role of change management and performance improvement within companies has significantly increased in recent years, adapting to market trends is essential for all businesses to develop and maintain their market position, so I think the actuality of the topic is indisputable. The area to be investigated is the establishment of the value system based on the EFQM model, the comparison of the problem statement and the examination of trends in the various specialist literatures.</w:t>
      </w:r>
    </w:p>
    <w:p>
      <w:pPr>
        <w:widowControl w:val="on"/>
        <w:pBdr/>
        <w:spacing w:before="240" w:after="240" w:line="240" w:lineRule="auto"/>
        <w:ind w:left="0" w:right="0"/>
        <w:jc w:val="left"/>
      </w:pPr>
      <w:r>
        <w:rPr>
          <w:color w:val="000000"/>
          <w:sz w:val="24"/>
          <w:szCs w:val="24"/>
        </w:rPr>
        <w:t xml:space="preserve">1.2. Research objective, raising research questions</w:t>
      </w:r>
    </w:p>
    <w:p>
      <w:pPr>
        <w:widowControl w:val="on"/>
        <w:pBdr/>
        <w:spacing w:before="240" w:after="240" w:line="240" w:lineRule="auto"/>
        <w:ind w:left="0" w:right="0"/>
        <w:jc w:val="left"/>
      </w:pPr>
      <w:r>
        <w:rPr>
          <w:color w:val="000000"/>
          <w:sz w:val="24"/>
          <w:szCs w:val="24"/>
        </w:rPr>
        <w:t xml:space="preserve">My research goal is to develop the value system based on the EFQM model of the ZalaZONE Research and Innovation Center, as well as to answer questions that facilitate this goal. My research questions would be the following.</w:t>
      </w:r>
      <w:r>
        <w:rPr>
          <w:color w:val="000000"/>
          <w:sz w:val="24"/>
          <w:szCs w:val="24"/>
        </w:rPr>
        <w:br/>
        <w:t xml:space="preserve">• What do we call a value system within a company?</w:t>
      </w:r>
      <w:r>
        <w:rPr>
          <w:color w:val="000000"/>
          <w:sz w:val="24"/>
          <w:szCs w:val="24"/>
        </w:rPr>
        <w:br/>
        <w:t xml:space="preserve">• How can the company value be formed?</w:t>
      </w:r>
      <w:r>
        <w:rPr>
          <w:color w:val="000000"/>
          <w:sz w:val="24"/>
          <w:szCs w:val="24"/>
        </w:rPr>
        <w:br/>
        <w:t xml:space="preserve">• What is the difference between core value and value creation?</w:t>
      </w:r>
      <w:r>
        <w:rPr>
          <w:color w:val="000000"/>
          <w:sz w:val="24"/>
          <w:szCs w:val="24"/>
        </w:rPr>
        <w:br/>
        <w:t xml:space="preserve">• What is the basis of the EFQM model?</w:t>
      </w:r>
      <w:r>
        <w:rPr>
          <w:color w:val="000000"/>
          <w:sz w:val="24"/>
          <w:szCs w:val="24"/>
        </w:rPr>
        <w:br/>
        <w:t xml:space="preserve">• What is the difference between the old and the new EFQM model in terms of value?</w:t>
      </w:r>
    </w:p>
    <w:p>
      <w:pPr>
        <w:widowControl w:val="on"/>
        <w:pBdr/>
        <w:spacing w:before="240" w:after="240" w:line="240" w:lineRule="auto"/>
        <w:ind w:left="0" w:right="0"/>
        <w:jc w:val="left"/>
      </w:pPr>
      <w:r>
        <w:rPr>
          <w:color w:val="000000"/>
          <w:sz w:val="24"/>
          <w:szCs w:val="24"/>
        </w:rPr>
        <w:t xml:space="preserve">1.3. Research methodology</w:t>
      </w:r>
    </w:p>
    <w:p>
      <w:pPr>
        <w:widowControl w:val="on"/>
        <w:pBdr/>
        <w:spacing w:before="240" w:after="240" w:line="240" w:lineRule="auto"/>
        <w:ind w:left="0" w:right="0"/>
        <w:jc w:val="left"/>
      </w:pPr>
      <w:r>
        <w:rPr>
          <w:color w:val="000000"/>
          <w:sz w:val="24"/>
          <w:szCs w:val="24"/>
        </w:rPr>
        <w:t xml:space="preserve">I used a qualitative technique during the primary research. Within the framework of a structured interview survey in the ZalaZONE ecosystem, I asked the specific employees of the company what they think the company's strategic goal is, what company values they can name, what values they would mention that arise from the person of the management, and what example to follow, development proposal they know to say about the creation of the company value.</w:t>
      </w:r>
      <w:r>
        <w:rPr>
          <w:color w:val="000000"/>
          <w:sz w:val="24"/>
          <w:szCs w:val="24"/>
        </w:rPr>
        <w:br/>
        <w:t xml:space="preserve">During my validated primer research, I conducted another series of interviews on the same issue, in which I examined what changes occurred during the development of the value system. As a data analysis method, I examined the realization of the values with various metrics.</w:t>
      </w:r>
    </w:p>
    <w:p>
      <w:pPr>
        <w:widowControl w:val="on"/>
        <w:pBdr/>
        <w:spacing w:before="240" w:after="240" w:line="240" w:lineRule="auto"/>
        <w:ind w:left="0" w:right="0"/>
        <w:jc w:val="left"/>
      </w:pPr>
      <w:r>
        <w:rPr>
          <w:color w:val="000000"/>
          <w:sz w:val="24"/>
          <w:szCs w:val="24"/>
        </w:rPr>
        <w:t xml:space="preserve">1.4. Presentation of achieved results</w:t>
      </w:r>
    </w:p>
    <w:p>
      <w:pPr>
        <w:widowControl w:val="on"/>
        <w:pBdr/>
        <w:spacing w:before="240" w:after="240" w:line="240" w:lineRule="auto"/>
        <w:ind w:left="0" w:right="0"/>
        <w:jc w:val="left"/>
      </w:pPr>
      <w:r>
        <w:rPr>
          <w:color w:val="000000"/>
          <w:sz w:val="24"/>
          <w:szCs w:val="24"/>
        </w:rPr>
        <w:t xml:space="preserve">Based on the results, my hypothesis was proven, it means, that the corporate value system can be well defined and by learning about various methodologies, a corporate value system reflects the value judgment of the management and employees can be established in the long term, it means, that this established value system can be integrated into the company's operations and decision-making processes.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22343">
    <w:multiLevelType w:val="hybridMultilevel"/>
    <w:lvl w:ilvl="0" w:tplc="11995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22343">
    <w:abstractNumId w:val="62422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929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