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KOVÁCH ISTVÁN BENDEGÚZ</w:t>
            </w:r>
          </w:p>
          <w:p w:rsidR="00C275A3" w:rsidRDefault="00186641" w:rsidP="00C275A3">
            <w:pPr>
              <w:pStyle w:val="Hallgatokepzes"/>
            </w:pPr>
            <w:r w:rsidRPr="002361E2">
              <w:rPr>
                <w:i/>
              </w:rPr>
              <w:t>kovach.bendeguz.public@gmail.com</w:t>
            </w:r>
            <w:r w:rsidRPr="002361E2">
              <w:rPr>
                <w:i/>
              </w:rPr>
              <w:br/>
            </w:r>
            <w:r w:rsidR="00A96AEC">
              <w:t>teológia-lelkész</w:t>
            </w:r>
            <w:r w:rsidR="00A96AEC">
              <w:br/>
            </w:r>
            <w:r w:rsidR="00E77B23">
              <w:t>Osztatlan, 11. félév</w:t>
            </w:r>
          </w:p>
          <w:p w:rsidR="00C265CE" w:rsidRPr="009E5FF1" w:rsidRDefault="00E77B23" w:rsidP="009763E0">
            <w:pPr>
              <w:pStyle w:val="Hallgatointezmeny-kar"/>
              <w:rPr>
                <w:b/>
                <w:caps/>
              </w:rPr>
            </w:pPr>
            <w:r>
              <w:t>Károli Gáspár Református Egyetem</w:t>
            </w:r>
            <w:r w:rsidR="00C275A3">
              <w:br/>
            </w:r>
            <w:r w:rsidR="00DB4822">
              <w:t>Hittudományi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Literáty Zoltán</w:t>
            </w:r>
          </w:p>
          <w:p w:rsidR="00DB4822" w:rsidRDefault="00DB4822" w:rsidP="009763E0">
            <w:pPr>
              <w:pStyle w:val="Konzulensektitulus"/>
            </w:pPr>
            <w:r w:rsidRPr="00DB4822">
              <w:t>egyetemi docens,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igehirdetés etikai antropológiája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igehirdetés etikai antropológiája című dolgozatom rendszeres teológiai alapon homiletikai fókusszal keresi a választ arra a kérdésre, hogy az igehirdetésnek, ha az erkölcsi változás eszköze kíván lenni, akkor milyen az a bibliai emberkép, amelyet szem előtt kell ehhez tartania. A dolgozatban először megvizsgálom a protestáns etikai gondolkodás két meghatározó irányát. Ezek után bemutatom, hogy az ember Istennel való közösségét a teológiai etika alapkérdéseként állítva, harmóniába kerülnek az elsőre ellentmondásosnak tűnő irányok. Ezek után megvizsgálom a bibliai antropológián belüli ember három állapotát: eredetileg teremtett, elbukott ember, újjászületett ember. Mindegyiket először hitvallási és teológiai alapon mutatom be, majd megvizsgálom, hogy Isten hirdetett Igéje milyen viszonyban áll az adott állapottal. Végül homiletikai következtetéseket vonok le az eredmények alapján. Kutatásom eredménye, hogy mindhárom státusznál megfigyelhető, hogy Isten Igéje első sorban közösséget teremt az ember és Isten között és ennek a közösségnek lesz következménye az etikai formálódás. Ebben a formálódásban nem az erkölcs vezet a kapcsolathoz, hanem a kapcsolat az erkölcshöz. Az igehirdetésnek tehát – ha az erkölcsi változás eszköze akar lenni – elsődleges feladata, hogy Isten Igéjéhez hűen a hallgatóság Istennel való közösségének eszköze legyen. Ebből kifolyólag az igehirdetésben elvetendő minden olyan törekvés, amely a megtérést Istentől való félelemre vagy neki megfelelésre, a megszentelődést pedig az üdvösség elvesztésétől való félelemre alapozza. Isten Igéjének munkájától idegennek minősül minden olyan törekvés, amely a jó cselekedetekre az üdvösség megerősítésének eszközeként tekint.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95678">
    <w:multiLevelType w:val="hybridMultilevel"/>
    <w:lvl w:ilvl="0" w:tplc="12980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95678">
    <w:abstractNumId w:val="92895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188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