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ALEXANDRA SÁNDOR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szandi0118@gmail.com</w:t>
            </w:r>
            <w:r w:rsidRPr="002361E2">
              <w:rPr>
                <w:i/>
              </w:rPr>
              <w:br/>
            </w:r>
            <w:r w:rsidR="00A96AEC">
              <w:t>Molecular biology</w:t>
            </w:r>
            <w:r w:rsidR="00A96AEC">
              <w:br/>
            </w:r>
            <w:r w:rsidR="00E77B23">
              <w:t>MSc, 5.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Science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Kornélia Szebényi </w:t>
            </w:r>
          </w:p>
          <w:p w:rsidR="00DB4822" w:rsidRDefault="00DB4822" w:rsidP="009763E0">
            <w:pPr>
              <w:pStyle w:val="Konzulensektitulus"/>
            </w:pPr>
            <w:r w:rsidRPr="00DB4822">
              <w:t>research fellow,  ELKH Research Centre for Natural Sciences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Induced pluripotent stem cell-based organoid model development for the study of cerebellar ataxia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603128">
    <w:multiLevelType w:val="hybridMultilevel"/>
    <w:lvl w:ilvl="0" w:tplc="623532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603128">
    <w:abstractNumId w:val="506031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39165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