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FERENCZI LAJOS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lferenczi513@gmail.com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Guanozin alkilezési stratégiák 2-(4-nitrofenil)etil és 4-nitrofenacil- csoportokkal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guanozin; xantin; 2-(4-nitrofenil)etil-csoport; 4-nitrofenacil-csoport; alkilezés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önszerveződés elsősorban a purinokban gazdag nukleinsavakra jellemző, amely során magasabb rendű szerkezetek alakulhatnak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feladatom volt a guanozin alkilezése 2-(4-nitrofenil)etil- és 4-nitrofenacil-csoportokkal, amelyek védőcsoportként funkcionálnak a kapott vegyületek xantinná történő átalakítása után az utóbbi alkilezéséhez és glikozilezéséhez. Ennek fő célja arra a korábbi tapasztalatra alapoz, hogy diazotálással a guanozinból nyert xantin 3-as helyzetére történő szubsztitúció úgy kivitelezhető, hogy ha a 7-es és az 1-es helyre történő N-alkilezéshez ezek a pozíciók védve vannak. A 3-as helyzetben szubsztituált xantin vegyületek szintén önszerveződést mutatnak, mint a többi purin-vázas vegyület.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kutatócsoport korábban végrehajtott hasonló alkilezést, azonban a benzil- és 4-nitrobenzil védőcsoportok eltávolítása a 3-as szubsztitúciót követően nagyon csekély hatékonysággal volt kivitelezhető. Ennek okán a témavezetőmmel úgy döntöttünk, hogy a guanint a 7-es és a 3-as helyzetben egyaránt 2-(4-nitrofenil)etil-csoporttal védjük azért, hogy azokat a xantinná alakítást és a 3-as helyzetű szubsztitúciót követően hatékonyabban sikerüljön eltávolítani. A reakciók során a kiindulási guanozin és a 2-(4-nitrofenil)etil-bromid, a guanozin csekély oldhatósága miatt nem reagál egymással 70 °C hőmérséklet alatt DMF-ben. Ezen hőmérséklet felett viszont a reakció tovább halad, a 7-es és 9-es helyzetű szubsztitúció következik be a védőcsoporttal a ribóz termolízise mellett. Ezért a 2-(4-nitrofenil)etil-csoport helyett 4-nitrofenacil csoporttal szubsztituáltunk guanozint. Azt tapasztaltuk, hogy a reakció csak 65-70 °C-on ment végbe 4-nitrofenacil-bromiddal DMF-ben, magasabb hőmérsékleten bomlás játszódik le. A reakció heterogén fázisban indul a guanozin rossz oldhatósága miatt, majd a komponensek oldatfázisba kerülnek, végül pedig a termék kiválik az oldatfázisból, Ezen felül a reakció során a cukor-rész termolízissel lehasad a 7-(4-nitrofenacil)guanozínium bromidról.</w:t>
      </w:r>
      <w:r>
        <w:rPr>
          <w:color w:val="000000"/>
          <w:sz w:val="24"/>
          <w:szCs w:val="24"/>
        </w:rPr>
        <w:br/>
        <w:t xml:space="preserve">A keletkező 7-(4-nitrofenacil)guanin diazotálása nem a várt 7-(4-nitrofenacil)xantint eredményezte, hanem a xantinszármazékban C-nitrozálás játszódott le a 4-nitrofenacilcsoport metiléncsoportján. Ennek az anyagnak a szerkezetét egy- és kétdimenziós NMR-spektroszkópiával bizonyítottuk. Nátrium-nitrit/trifluorecetsav reagenskombinációt használva szobahőmérsékleten egy további reakció is lejátszódik, ami a fenti termék fragmentációját okozza és 4-nitrobenzoesav keletkezik.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70804">
    <w:multiLevelType w:val="hybridMultilevel"/>
    <w:lvl w:ilvl="0" w:tplc="89291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70804">
    <w:abstractNumId w:val="24370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630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