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SÜTŐ ZITA</w:t>
            </w:r>
          </w:p>
          <w:p w:rsidR="00C275A3" w:rsidRDefault="00186641" w:rsidP="00C275A3">
            <w:pPr>
              <w:pStyle w:val="Hallgatokepzes"/>
            </w:pPr>
            <w:r w:rsidRPr="002361E2">
              <w:rPr>
                <w:i/>
              </w:rPr>
              <w:t>adsutozita@gmail.com</w:t>
            </w:r>
            <w:r w:rsidRPr="002361E2">
              <w:rPr>
                <w:i/>
              </w:rPr>
              <w:br/>
            </w:r>
            <w:r w:rsidR="00A96AEC">
              <w:t>Pedagógia alapszakos bölcsész</w:t>
            </w:r>
            <w:r w:rsidR="00A96AEC">
              <w:br/>
            </w:r>
            <w:r w:rsidR="00E77B23">
              <w:t>BA, 3. félév</w:t>
            </w:r>
          </w:p>
          <w:p w:rsidR="00C265CE" w:rsidRPr="009E5FF1" w:rsidRDefault="00E77B23" w:rsidP="009763E0">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Márton Sára</w:t>
            </w:r>
          </w:p>
          <w:p w:rsidR="00DB4822" w:rsidRDefault="00DB4822" w:rsidP="009763E0">
            <w:pPr>
              <w:pStyle w:val="Konzulensektitulus"/>
            </w:pPr>
            <w:r w:rsidRPr="00DB4822">
              <w:t>főiskolai tanár,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Iskolai terek egykor és 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iskolai terek a legnémább résztvevői az oktatási intézményeknek, kialakításuk mégis hatást gyakorol a bennük megforduló személyekre. Felélénkítenek vagy lelomboznak. Inspirálnak, vagy untatnak. Nyitottságra sarkallnak, vagy szorongást hívnak elő.</w:t>
      </w:r>
    </w:p>
    <w:p>
      <w:pPr>
        <w:widowControl w:val="on"/>
        <w:pBdr/>
        <w:spacing w:before="240" w:after="240" w:line="240" w:lineRule="auto"/>
        <w:ind w:left="0" w:right="0"/>
        <w:jc w:val="left"/>
      </w:pPr>
      <w:r>
        <w:rPr>
          <w:color w:val="000000"/>
          <w:sz w:val="24"/>
          <w:szCs w:val="24"/>
        </w:rPr>
        <w:t xml:space="preserve">Az iskolai terek témájának körbejárása inspirált a gondolat, hogy vajon milyen indíttatások, törekvések eredményezték mai oktatási helyszíneink lassan változó, bár látszólag megingathatatlan elrendezési formáit. Milyen törekvéseket találhatunk, ha azt kezdjük el kutatni, hová fejlődnek most, a jelenben, és hová fejleszthetők a jövőben iskolai tereink?</w:t>
      </w:r>
    </w:p>
    <w:p>
      <w:pPr>
        <w:widowControl w:val="on"/>
        <w:pBdr/>
        <w:spacing w:before="240" w:after="240" w:line="240" w:lineRule="auto"/>
        <w:ind w:left="0" w:right="0"/>
        <w:jc w:val="left"/>
      </w:pPr>
      <w:r>
        <w:rPr>
          <w:color w:val="000000"/>
          <w:sz w:val="24"/>
          <w:szCs w:val="24"/>
        </w:rPr>
        <w:t xml:space="preserve">Hogy választ kapjak, elsősorban szakirodalmi kutatást hívtam segítségül, majd dolgozatomat 5 fő részre osztottam. Az iskolai tér fogalmának kezdeti körbejárása után, történeti áttekintés, később konkrét iskolai terek megtekintése következett. Erre jelen korunk iskolai terekre vonatkozó tanulmányait építettem. Végül az így kapott eredményeket és grafikai tudásomat összevetve egy általam tervezett új típusú iskola fizikai tereinek terveit hoztam létre, melyet leírással és 2 dimenziós ábrákkal szemléletetek. A létrehozott tervek az első 4 szakaszra támaszkodva sorakoztatják fel a terek építő jellegű tulajdonságait. A kapott eremények egy olyan produktumot tárnak elénk, ami komplexen mutatja be az iskolai terek alakulását a múltból indulva a jelenen át, egészen a jövőben előttünk álló lehetőségekig.</w:t>
      </w:r>
    </w:p>
    <w:p>
      <w:pPr>
        <w:widowControl w:val="on"/>
        <w:pBdr/>
        <w:spacing w:before="240" w:after="240" w:line="240" w:lineRule="auto"/>
        <w:ind w:left="0" w:right="0"/>
        <w:jc w:val="left"/>
      </w:pPr>
      <w:r>
        <w:rPr>
          <w:color w:val="000000"/>
          <w:sz w:val="24"/>
          <w:szCs w:val="24"/>
        </w:rPr>
        <w:t xml:space="preserve">A dolgozat további bővítésének tervei között szerepelnek interjúk és kérdőívek alapján végzett felmérések, melyek a dolgozatban megtalálható és általam is elérhető hazai iskolák pedagógusai és diákjai véleményét igyekeznek majd feltárni a terekre vonatkozóan.</w:t>
      </w:r>
    </w:p>
    <w:p>
      <w:pPr>
        <w:widowControl w:val="on"/>
        <w:pBdr/>
        <w:spacing w:before="240" w:after="240" w:line="240" w:lineRule="auto"/>
        <w:ind w:left="0" w:right="0"/>
        <w:jc w:val="left"/>
      </w:pPr>
      <w:r>
        <w:rPr>
          <w:color w:val="000000"/>
          <w:sz w:val="24"/>
          <w:szCs w:val="24"/>
        </w:rPr>
        <w:t xml:space="preserve">Célom, hogy dolgozatom hiteles segítséget nyújtson mindazoknak, akik elszántságot éreznek arra, hogy az iskolai terek formálásában aktívan részt vegyenek.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14156">
    <w:multiLevelType w:val="hybridMultilevel"/>
    <w:lvl w:ilvl="0" w:tplc="70532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14156">
    <w:abstractNumId w:val="848141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872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