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MELINDA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kmelcsi194@gmail.com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Szakképzési Centrum, Zay Anna Technikum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Hajduné Demcsák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Nyíregyházi Szakképzési Centrum Zay Anna Technikum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Iskolai konfliktusok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konfliktusok csoportosítás nagyon sok féle képpen lehet, ezen belül is külön vizsgálható az iskolai konfliktus</w:t>
      </w:r>
      <w:r>
        <w:rPr>
          <w:color w:val="000000"/>
          <w:sz w:val="24"/>
          <w:szCs w:val="24"/>
        </w:rPr>
        <w:br/>
        <w:t xml:space="preserve">Középiskolai tanulóként azt tapasztalom, hogy a konfliktus életünk szerves része, amelyek életünkben végig kísérnek minket. Véleményem szerint ez nem felétlenül rossz, hiszen egy jól megoldott konfliktushelyzetből kikerülve épül személyiségünk, megtudunk önmagunkról fontos dolgokat.</w:t>
      </w:r>
      <w:r>
        <w:rPr>
          <w:color w:val="000000"/>
          <w:sz w:val="24"/>
          <w:szCs w:val="24"/>
        </w:rPr>
        <w:br/>
        <w:t xml:space="preserve">A lelki megalázás, megszégyenítés, olykor zaklatás stb. sokszor titokban és feldolgozatlanul maradnak. Ami később kiközösítéshez, depresszióhoz vezethet.</w:t>
      </w:r>
      <w:r>
        <w:rPr>
          <w:color w:val="000000"/>
          <w:sz w:val="24"/>
          <w:szCs w:val="24"/>
        </w:rPr>
        <w:br/>
        <w:t xml:space="preserve">Dolgozatom első részében általánosan bemutatom a konfliktus fogalmát, annak típusait, külön az iskolai konfliktusok formáit, ezen belül is, a résztvevők szerint a diák-diák konfliktusokat.</w:t>
      </w:r>
      <w:r>
        <w:rPr>
          <w:color w:val="000000"/>
          <w:sz w:val="24"/>
          <w:szCs w:val="24"/>
        </w:rPr>
        <w:br/>
        <w:t xml:space="preserve">Leginkább arra voltam kíváncsi a témával kapcsolatban, hogy a középiskolások, leggyakrabban milyen konfliktusba szoktak keveredni. Abban az esetben, ha egy összeszólalkozásba kerülnek, akkor hogyan oldják meg és fordulnak-e valamilyen segítséghez.</w:t>
      </w:r>
      <w:r>
        <w:rPr>
          <w:color w:val="000000"/>
          <w:sz w:val="24"/>
          <w:szCs w:val="24"/>
        </w:rPr>
        <w:br/>
        <w:t xml:space="preserve">Próbáltam feltárni a konfliktusok kiváltó okait, annak gyakoriságát, súlyosságát, továbbá megoldási lehetőségek ismeretét. Végezetül középiskolás tanulóként próbáltam bemutatni azokat a módszereket, konfliktus és problémamegoldó technikákat, melyek a konfliktusok megoldásához vezethetnek.</w:t>
      </w:r>
      <w:r>
        <w:rPr>
          <w:color w:val="000000"/>
          <w:sz w:val="24"/>
          <w:szCs w:val="24"/>
        </w:rPr>
        <w:br/>
        <w:t xml:space="preserve">A kérdőívet 50 fő töltötte ki, 37 fő nő és 13 fő férfi. A kor csoportot illetően 34 fő a 17-19 éves, 9 fő a 14-16 éves és 7 fő a 19-24 éves korosztályból válaszoltak. 33 fő nem, de 17 fő pedig gyakran szokott nézeteltérésbe kerülni.</w:t>
      </w:r>
      <w:r>
        <w:rPr>
          <w:color w:val="000000"/>
          <w:sz w:val="24"/>
          <w:szCs w:val="24"/>
        </w:rPr>
        <w:br/>
        <w:t xml:space="preserve">Nagyobb arányban nem egyetértésből alakul ki vitahelyzet, mivel 42 fő válaszolta ezt. Emellett 5 fő az irigységre és 3 fő a versengésre szavazott. 40 fő középiskolást már viselt meg és 10 fő középiskolást még nem viselt meg az ellentét.</w:t>
      </w:r>
      <w:r>
        <w:rPr>
          <w:color w:val="000000"/>
          <w:sz w:val="24"/>
          <w:szCs w:val="24"/>
        </w:rPr>
        <w:br/>
        <w:t xml:space="preserve">Legtöbben a megbeszélik (31 fő) sokan pedig magukba fordulnak (13 fő), de az is előfordul, hogy tanulók sehogy sem oldják meg a konfliktust (3 fő). Kevés a segítség kérés (2 fő) és pszichológushoz való fordulás (1 fő) a diákoknál. Legtöbbször a diákok a barátaikkal szokták megbeszélni (37 fő), szülőkkel való megbeszélés 12 fő és összesen 1 fő a pszichológussal való megbeszélést választotta.</w:t>
      </w:r>
      <w:r>
        <w:rPr>
          <w:color w:val="000000"/>
          <w:sz w:val="24"/>
          <w:szCs w:val="24"/>
        </w:rPr>
        <w:br/>
        <w:t xml:space="preserve">Kulcs szavak: konfliktus, iskolai konfliktus, konfliktus kezelés,</w:t>
      </w: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02078">
    <w:multiLevelType w:val="hybridMultilevel"/>
    <w:lvl w:ilvl="0" w:tplc="14978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02078">
    <w:abstractNumId w:val="10902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414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