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DORINA JAKAB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dorinajakab77@gmail.com</w:t>
            </w:r>
            <w:r w:rsidRPr="002361E2">
              <w:rPr>
                <w:i/>
              </w:rPr>
              <w:br/>
            </w:r>
            <w:r w:rsidR="00A96AEC">
              <w:t/>
            </w:r>
            <w:r w:rsidR="00A96AEC">
              <w:br/>
            </w:r>
            <w:r w:rsidR="00E77B23">
              <w:t>High school student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Zay Anna Technical School and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Lívia Demcsák Hajduné</w:t>
            </w:r>
          </w:p>
          <w:p w:rsidR="00DB4822" w:rsidRDefault="00DB4822" w:rsidP="009763E0">
            <w:pPr>
              <w:pStyle w:val="Konzulensektitulus"/>
            </w:pPr>
            <w:r w:rsidRPr="00DB4822">
              <w:t>highschool teacher,  Nyíregyházi Szakképzési Centrum Zay Anna Technikum és Kollégium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Infocommunication habits of generation Z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9240711">
    <w:multiLevelType w:val="hybridMultilevel"/>
    <w:lvl w:ilvl="0" w:tplc="808896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9240711">
    <w:abstractNumId w:val="492407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97404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