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ÉLTETŐ KAMILLA</w:t>
            </w:r>
          </w:p>
          <w:p w:rsidR="00C275A3" w:rsidRDefault="00186641" w:rsidP="00C275A3">
            <w:pPr>
              <w:pStyle w:val="Hallgatokepzes"/>
            </w:pPr>
            <w:r w:rsidRPr="002361E2">
              <w:rPr>
                <w:i/>
              </w:rPr>
              <w:t>elteto.kamilla@gmail.com</w:t>
            </w:r>
            <w:r w:rsidRPr="002361E2">
              <w:rPr>
                <w:i/>
              </w:rPr>
              <w:br/>
            </w:r>
            <w:r w:rsidR="00A96AEC">
              <w:t>Francia nyelv, irodalom és kultúra</w:t>
            </w:r>
            <w:r w:rsidR="00A96AEC">
              <w:br/>
            </w:r>
            <w:r w:rsidR="00E77B23">
              <w:t>MA, 3. félév</w:t>
            </w:r>
          </w:p>
          <w:p w:rsidR="00C265CE" w:rsidRPr="009E5FF1" w:rsidRDefault="00E77B23" w:rsidP="009763E0">
            <w:pPr>
              <w:pStyle w:val="Hallgatointezmeny-kar"/>
              <w:rPr>
                <w:b/>
                <w:caps/>
              </w:rPr>
            </w:pPr>
            <w:r>
              <w:t>Eötvös Loránd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Szabó Dávid</w:t>
            </w:r>
          </w:p>
          <w:p w:rsidR="00DB4822" w:rsidRDefault="00DB4822" w:rsidP="009763E0">
            <w:pPr>
              <w:pStyle w:val="Konzulensektitulus"/>
            </w:pPr>
            <w:r w:rsidRPr="00DB4822">
              <w:t>habil. egyetemi docens,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Boris Vian regényei magyarul: a fordítás és újrafordítás kérdései</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La retraduction est une pratique qui existe depuis longtemps, mais malgré cela, elle a été longtemps négligée dans les études traductologiques. Cependant, en ce qui concerne les traductions hongroises des romans de Boris Vian, la question de la retraduction reste absolument incontournable. Une des raisons de ce phénomène est que le langage et le style vianesques sont très particuliers : les romans que nous examinons dans notre recherche sont des textes qui font preuve d'un haut degré de créativité linguistique et artistique, qui soulèvent toujours d'intéressantes questions de traduction.</w:t>
      </w:r>
    </w:p>
    <w:p>
      <w:pPr>
        <w:widowControl w:val="on"/>
        <w:pBdr/>
        <w:spacing w:before="240" w:after="240" w:line="240" w:lineRule="auto"/>
        <w:ind w:left="0" w:right="0"/>
        <w:jc w:val="left"/>
      </w:pPr>
      <w:r>
        <w:rPr>
          <w:color w:val="000000"/>
          <w:sz w:val="24"/>
          <w:szCs w:val="24"/>
        </w:rPr>
        <w:t xml:space="preserve">En analysant les textes de départ et leurs traductions hongroises, nous pouvons avoir un aperçu non seulement du changement de la langue, mais également de l’évolution de l’attitude et de la mentalité des traducteurs. De surcroît, l’analyse traductologique nous permet de comprendre en profondeur la nécessité, les raisons et les techniques de la retraduction, ce qui peut nous conduire vers des traductions de haute qualité. Simultanément, cette recherche nous aide à explorer les nouvelles opportunités et possibilités qui s’offrent aux traducteurs : la société et la culture évoluent très rapidement, et par conséquent les techniques et le processus de traduction doivent également s’adapter à cette évolution, en profitant des nouvelles opportunités.</w:t>
      </w:r>
    </w:p>
    <w:p>
      <w:pPr>
        <w:widowControl w:val="on"/>
        <w:pBdr/>
        <w:spacing w:before="240" w:after="240" w:line="240" w:lineRule="auto"/>
        <w:ind w:left="0" w:right="0"/>
        <w:jc w:val="left"/>
      </w:pPr>
      <w:r>
        <w:rPr>
          <w:color w:val="000000"/>
          <w:sz w:val="24"/>
          <w:szCs w:val="24"/>
        </w:rPr>
        <w:br/>
        <w:t xml:space="preserve">Pourtant, même si la nécessité de la retraduction reste une question discutable, nous pouvons présenter plusieurs arguments très importants en sa faveur. Étant donné le fait que le résultat de la retraduction est toujours un nouveau texte, une nouvelle interprétation, la retraduction contribue indiscutablement à l’enrichissement de la littérature. De plus, cet enrichissement nous aide à réaliser la traduction la plus fidèle possible, se rapprochant le plus possible du texte original.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450777">
    <w:multiLevelType w:val="hybridMultilevel"/>
    <w:lvl w:ilvl="0" w:tplc="718635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450777">
    <w:abstractNumId w:val="6245077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4161722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