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KOBZOS GYÖRK ELŐD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kobzosgyork@gmail.com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Demokráciának álcázott autokrácia? Az Orbán- rendszer politikatudományi megközelítései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politikai rendszer olyan változásokon ment keresztül az elmúlt évtized során, melyek következtében egyre gyakrabban megkérdőjelezhetővé válik a rendszer demokratikus mivolta. A hazai, és nemzetközi irodalom is egyre többször a hibrid rezsimek közé sorolja Magyarországot, amelynek a leegyszerűsített jelentése, hogy a teljes értékű demokráciák és autoriter rendszerek közötti térben helyezhetőek el ezek a politikai berendezkedések. Vizsgálódásom fő kérdése, hogy melyik rendszerleírás tekinthető legalkalmasabbnak 2023-ban, illetve, hogy melyek a leírások azonosságai és különbségei. A kérdés megválaszolásá-hoz összehasonlító elemzési módszert alkalmazok.</w:t>
      </w:r>
      <w:r>
        <w:rPr>
          <w:color w:val="000000"/>
          <w:sz w:val="24"/>
          <w:szCs w:val="24"/>
        </w:rPr>
        <w:br/>
        <w:t xml:space="preserve">Dolgozatom során elsősorban a magyar politikatudomány által megalkotott rendszerelmé-leteket ismertetem és hasonlítom össze, melynek következtében igazolhatom tézisem, hogy van közöttük olyan, amely már nem aktuális. Dolgozatom fő kérdése, hogy valóban autokrata irányba mozdult-e el a hazai politika, valamint, hogy melyik rendszerelmélet lehet legal-kalmasabb ennek leírására.</w:t>
      </w:r>
      <w:r>
        <w:rPr>
          <w:color w:val="000000"/>
          <w:sz w:val="24"/>
          <w:szCs w:val="24"/>
        </w:rPr>
        <w:br/>
        <w:t xml:space="preserve">Először a rendszerépítés alapjait jelentő állomásokat mutatom be, a miniszterelnök 2009-es kötcsei beszédét és a 2014-es tusványosi beszédét. Álláspontom szerint e két beszéd határozta meg a rendszerépítés irányvonalát, melynek következményeként sodródott Magyarország a szürke zónás országok kategóriájába.</w:t>
      </w:r>
      <w:r>
        <w:rPr>
          <w:color w:val="000000"/>
          <w:sz w:val="24"/>
          <w:szCs w:val="24"/>
        </w:rPr>
        <w:br/>
        <w:t xml:space="preserve">Ezután a legjelentősebb hazai rendszerleírásokat elemzem: Körösényi András plebiszciter vezérdemokráciáját, Magyar Bálint posztkommunista maffiaállamát, Filippov Gábor hibrid rezsim fogalmát, valamint Stumpf István prezidenciális rendszerét. Ezt követően térek ki a nemzetközi leírásokra, és bemutatom a versengő autoriter rendszer, a választásos autokrácia és nem utolsó sorban a spin-diktatúrák fogalmát.</w:t>
      </w:r>
      <w:r>
        <w:rPr>
          <w:color w:val="000000"/>
          <w:sz w:val="24"/>
          <w:szCs w:val="24"/>
        </w:rPr>
        <w:br/>
        <w:t xml:space="preserve">Dolgozatom végén a magyar néplélekről is szót ejtek, ugyanis magyarázatként szolgál arra a kérdésre, hogy miért tud fennmaradni egy ilyen ellentmondásos, kettős rendszer.</w:t>
      </w:r>
      <w:r>
        <w:rPr>
          <w:color w:val="000000"/>
          <w:sz w:val="24"/>
          <w:szCs w:val="24"/>
        </w:rPr>
        <w:br/>
        <w:t xml:space="preserve">Összességében vizsgálódásom során, a rendszerleírások elemzése és összehasonlítása után megállapítottam, hogy Magyarország olyan hibrid rezsim, ahol az intézményrendszeren túl, valójában a vezető személye és politikai kommunikációja adja a rendszer stabilitását és fennmaradását.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52146">
    <w:multiLevelType w:val="hybridMultilevel"/>
    <w:lvl w:ilvl="0" w:tplc="54571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52146">
    <w:abstractNumId w:val="54452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776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