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kelenori@gmail.com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Kállay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Szüzesség és déli identitás: Quentin Compson karakterelemzése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témája az amerikai déli identitás kérdése William Faulkner két regényében, elsődlegesen az 1929-ben publikált A hang és a téboly című műben, másodlagosan pedig az 1936-os Fiam, Absolon! című regényben.</w:t>
      </w:r>
      <w:r>
        <w:rPr>
          <w:color w:val="000000"/>
          <w:sz w:val="24"/>
          <w:szCs w:val="24"/>
        </w:rPr>
        <w:br/>
        <w:t xml:space="preserve">Munkámban különös hangsúlyt fektettem a szereplők erkölcsi rendszerének egy különösen fontos elemére, a szüzesség kérdésére, mely domináns téma mindkét elemzett regényben. Fő célom ezzel a dolgozattal az, hogy bemutassam a szüzesség és a polgárháború utáni amerikai identitás kapcsolatát Faulkner munkásságában, egy karakter részletes analízisén keresztül. A dolgozatom központi alakja Quentin Compson, aki Faulkner egyik legösszetettebb és legismertebb fikcionális karaktere. Quentin komplexitása nagy részben annak köszönhető, hogy karaktere képviseli a polgárháború előtti amerikai déli társadalom ellentmondásos értékeit, melyek a polgárháborús vereség után nagyban elértéktelenednek a változó szociális és politikai körülmények fényében. Quentin legfőbb dilemmája az, hogy ezeket a múló absztrakciókat, főként a szüzességnek tulajdonított jelentőséget, nem képes örökkévaló, szilárd morális értékekké tenni.</w:t>
      </w:r>
      <w:r>
        <w:rPr>
          <w:color w:val="000000"/>
          <w:sz w:val="24"/>
          <w:szCs w:val="24"/>
        </w:rPr>
        <w:br/>
        <w:t xml:space="preserve">Dolgozatomban felvetem a kérdést, hogy a szüzesség koncepciója, mely az elemzett regények esetében inkább szociális kategória, mint fizikai tény, mennyiben határolja be a karakterek döntéshozatalát, erkölcsi értékeit és tudatvilágát. Ennek szociális és kulturális hátterét a munkám első fejezetében határozom meg, ahol az identitás és a szüzesség fogalmak hátterével és déli relevanciájával foglalkozom. A meghatározott definíciók alapján építem tovább kutatásomat, és fókuszálok a regények szövegére a dolgozatom többi részében.</w:t>
      </w:r>
      <w:r>
        <w:rPr>
          <w:color w:val="000000"/>
          <w:sz w:val="24"/>
          <w:szCs w:val="24"/>
        </w:rPr>
        <w:br/>
        <w:t xml:space="preserve">Kutatásom eredményeként azt a konklúziót vontam le, hogy a szüzesség, ahogyan azt a regények elméleti keretei között definiáljuk, központi jelentőségű fogalom, és Quentin zavart elméjének legfőbb fixációja. Kutatásom a két elemzett regényt összeköti Quentin személyén keresztül, és úgy analizálja, hogy Quentin erkölcsi értékeit egy tágabb kontextusba helyezi és más karakterek értékeihez hasonlítja. Pályamunkám ezáltal egy ritkábban használt megközelítésből elemzi a műveket, és hozzájárul a regényeket körülvevő akadémiai diskurzushoz.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70464">
    <w:multiLevelType w:val="hybridMultilevel"/>
    <w:lvl w:ilvl="0" w:tplc="156562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70464">
    <w:abstractNumId w:val="61970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57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