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SLEMMER ÉVA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slemmer.eva@gmail.com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Csízy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 A Duna stratégiai, hajózási és gazdasági szerepéről császárkori források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 Római Birodalom fennállása idején a Duna több szempontból is fontos tényező volt. Fontos szerep jutott neki határvédelemben, háborúkban, kereskedelemben, hajózásban. Dolgozatom célja, hogy mindezt az ókori források segítségével mutassam be.</w:t>
      </w:r>
      <w:r>
        <w:rPr>
          <w:color w:val="000000"/>
          <w:sz w:val="24"/>
          <w:szCs w:val="24"/>
        </w:rPr>
        <w:br/>
        <w:t xml:space="preserve">    Idősebb Plinius Naturalis Historia című művében részletesen leírja Pannonia provinciáit és különös részletességgel a Dunát is. A folyó teljes szakaszát is ismerteti.</w:t>
      </w:r>
      <w:r>
        <w:rPr>
          <w:color w:val="000000"/>
          <w:sz w:val="24"/>
          <w:szCs w:val="24"/>
        </w:rPr>
        <w:br/>
        <w:t xml:space="preserve">    Tacitus Évkönyvek című munkája, melyben Tiberius, Caligula, Claudius és Nerva uralma alatti történéseket olvashatjuk. Claudius császár a Duna jobb partján segédcsapatokat hozott létre a rend és a béke fenntartására.Szintén tőle tudhatjuk meg, hogy a Dunán hol állomásoztak római flották. A római hajók biztosították a rend fenntartását, átkelést, harci támogatást.</w:t>
      </w:r>
      <w:r>
        <w:rPr>
          <w:color w:val="000000"/>
          <w:sz w:val="24"/>
          <w:szCs w:val="24"/>
        </w:rPr>
        <w:br/>
        <w:t xml:space="preserve">Germania című művében olvashatunk arról, hogy a gazdasági élet terén is fontos szerep jutott a Dunának. A rómaiak élénk kereskedelmet folytattak a barbárokkal. Mindemellett a provincia majdnem minden része elérhető volt a Duna révén.</w:t>
      </w:r>
      <w:r>
        <w:rPr>
          <w:color w:val="000000"/>
          <w:sz w:val="24"/>
          <w:szCs w:val="24"/>
        </w:rPr>
        <w:br/>
        <w:t xml:space="preserve">     Florus Róma háborúi, Eutropius Róma rövid története című műve révén betekintést nyerhetünk a dákok és a szarmaták elleni háborúkba. A háborúk során a Dunát figyelembe vették a stratégiájuk kialakításánál.</w:t>
      </w:r>
      <w:r>
        <w:rPr>
          <w:color w:val="000000"/>
          <w:sz w:val="24"/>
          <w:szCs w:val="24"/>
        </w:rPr>
        <w:br/>
        <w:t xml:space="preserve">     Héródianos A Római Birodalom története Marcus Aurelius halálától című munkájában a Severus császárok korát eleveníti fel. Szó esik többek között a barbár betörésekről, melyben a Duna védelmet jelentett.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01021">
    <w:multiLevelType w:val="hybridMultilevel"/>
    <w:lvl w:ilvl="0" w:tplc="26228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01021">
    <w:abstractNumId w:val="427010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173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