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TAMÁS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tamaskovacs2424@gmail.com</w:t>
            </w:r>
            <w:r w:rsidRPr="002361E2">
              <w:rPr>
                <w:i/>
              </w:rPr>
              <w:br/>
            </w:r>
            <w:r w:rsidR="00A96AEC">
              <w:t>Szociális munka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Csepeli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 emertius,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Miletics Marcell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gyermekkori traumatizáció jelentősége és lehetséges megoldási módszerei a hajléktalanná vált emberek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válságos világában égetően fontos kérdéssé vált a testi, lelki és szellemi egészség. A legtöbb ember egyre inkább törekszik tudatossá válni önmaga, környezete és a világ felé is. A trauma, mint jelenség mára már szinte minden ember számára ismert fogalom és jelenség. Számos kutatás, tanulmány és könyv foglalkozott már ezzel a témával. Ezek közül kiemelek néhányat és a dolgozatom első részében bemutatom a trauma jelenségének pszichológiai történetét. Idézem a hazai és külföldi neves pszichológusok és filozófusok álláspontjait, melyek rávilágítanak: A traumatapasztalás egy komoly életesemény, amivel foglalkozni kell. A mai Magyarországon jelenleg több ezer ember él utcán vagy valamilyen szociális intézményben, mint hajléktalanná vált ember. Ez óriási tömeg. Felmerülhet bennünk a kérdés: Miért kerültek ők az utcára? Van-e az utcára kerülésük és a gyermekkori negatív élményeik között összefüggés? Mi történt a gyerekkorukban, ami a későbbi megküzdést megakadályozta és így utcára kerültek?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megírásával arra törekedtem, hogy világossá tegyem ezeknek az embereknek a gyermekkori traumáik jelentőségét, amennyiben vannak. Kutatásom második részét és egyben gerincét 70 hajléktalan emberrel készült, kifejezetten a gyermekkori traumáikkal foglalkozó interjús kutatás eredményei adják, melyekkel bizonyítom, hogy a hajléktalan emberek között gyakori a gyermekkori traumát átéltek száma. Összesen három hipotézist állítottam fel, melyek a traumatizáltságukkal, a jelenlegi saját életükre vonatkozó szemléletmódjukkal, valamint a kapcsolati hálójukkal kapcsolatos. Az interjúkban konkrét traumákra, ezek hatásaira a társas kapcsolatokra, valamint a demográfiai és a szociális deprivációra is rákérdezek.</w:t>
      </w:r>
      <w:r>
        <w:rPr>
          <w:color w:val="000000"/>
          <w:sz w:val="24"/>
          <w:szCs w:val="24"/>
        </w:rPr>
        <w:br/>
        <w:t xml:space="preserve">Mivel a lehetséges megoldások is meghatározóak a traumát átélt ember tekintetében, így dolgozatom harmadik részében egyfajta lehetőség irányába indulok el a gyógyulás felé, hiszen bár a kezeletlen traumák traumák következményei tragikusak, de megfelelő figyelem és kezelés révén enyhíthetőek. Mint Peter A. Levine írja: “A trauma az élet velejárója, ám nem kell életfogytig tartó büntetésnek lennie.”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br/>
        <w:t xml:space="preserve">Hiszem, hogy van út, lehetőség és segítség a súlyos traumát átélteknek. Meggyőződésem, hogy élhetünk teljes és boldog életet, de ehhez ismernünk kell a múltunkat. Cicero szavaival élve: „Aki a múltat nem ismeri, a jelent nem értheti, s a jövőt sem tudja felépíteni.”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Levine, P. A. 2017. A tigris felébresztése. Budapest: Unicornis, 12. 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08579">
    <w:multiLevelType w:val="hybridMultilevel"/>
    <w:lvl w:ilvl="0" w:tplc="46783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08579">
    <w:abstractNumId w:val="78308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242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