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lok9979@gmail.com</w:t>
            </w:r>
            <w:r w:rsidRPr="002361E2">
              <w:rPr>
                <w:i/>
              </w:rPr>
              <w:br/>
            </w:r>
            <w:r w:rsidR="00A96AEC">
              <w:t>Mezőgazdasági 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Irinyiné Dr. Oláh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Zöldmetszés hatása a meggy termőrész- és termésképzésére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gyümölcstermesztésben nagyon fontos szerepet tölt be a meggytermesztés, akár már hungarikumnak is tekinthető, mivel hosszú évszázadokra visszanyúló hagyománya van. Az ország legjelentősebb termesztő körzete Szabolcs-Szatmár-Bereg megye. Dolgozatom arra irányul, hogy a meggyfák általános fás metszése mellett, nyári, úgynevezett zöldmetszéssel elérhető-e a jobb minőségű és nagyobb terméshozamú meggy, valamint, mennyire kedvező a zöldmetszés a termőrészek képzésére.</w:t>
      </w:r>
      <w:r>
        <w:rPr>
          <w:color w:val="000000"/>
          <w:sz w:val="24"/>
          <w:szCs w:val="24"/>
        </w:rPr>
        <w:br/>
        <w:t xml:space="preserve">Vizsgálataimat a saját gazdaságunkban végeztem, ami Baktalórántházán található. Szántóföldi és kertészeti növénytermesztéssel foglalkozunk, az agrár- környezetgazdálkodási program keretein belül. Ezáltal metszési kísérleteimet az általunk termesztett meggyfákon volt lehetőségem elvégezni. Három meggyfajtát vizsgáltam, a Kántorjánosi 3-mat, a Petrit és az Évát. Tanulmányoztam, hogy a zöldmetszés hatására a termőrész- és termésmennyiség hogyan változik. Megvizsgáltam a bokrétás termőnyárs, termőnyárs, középhosszú- és hosszú termővesszők mennyiségét zölden metszett és kontroll állományban.</w:t>
      </w:r>
      <w:r>
        <w:rPr>
          <w:color w:val="000000"/>
          <w:sz w:val="24"/>
          <w:szCs w:val="24"/>
        </w:rPr>
        <w:br/>
        <w:t xml:space="preserve">Eredményeim alapján az derült ki, hogy a zöldmetszés eltérő hatással van a különböző fajtákra, mind termőrészmennyiség, mind termésmennyiség tekintetében. A Kántorjánosi három fajtánál a zöldmetszés jótékony hatást gyakorolt a termőrészképzésre, ezzel szemben a Petri és az Éva fajtánál a kezeletlen fák több termőrészt neveltek. A termésmennyiség ezzel arányosan a kontroll állományban volt magasabb. Az eredményekből azt a következtetést vontam le, hogy a zöldmetszés változó hatással van a különböző fajtákra, de az eredményeket több tényező befolyásolhatja (időjárási viszonyok, a metszés erőssége és ideje), ezért érdemes lenne több évben és több módon megvizsgálni a zöldmetszés hatását.</w:t>
      </w:r>
      <w:r>
        <w:rPr>
          <w:color w:val="000000"/>
          <w:sz w:val="24"/>
          <w:szCs w:val="24"/>
        </w:rPr>
        <w:br/>
        <w:t xml:space="preserve">A Kántorjánosi 3 fajta egészen biztos, hogy jól reagál a nyári metszésre termőrészmennyiség szempontjából.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35942">
    <w:multiLevelType w:val="hybridMultilevel"/>
    <w:lvl w:ilvl="0" w:tplc="25025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35942">
    <w:abstractNumId w:val="41335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828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