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SZIVÁK ANDREA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szivak.andika@gmail.com</w:t>
            </w:r>
            <w:r w:rsidRPr="002361E2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Irinyiné Dr. Oláh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fajta és az évjárat hatása a gyümölcspálinkák alkohol kihozatalára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célkitűzése, hogy a Demeter Balázs e.v. tulajdonában álló Demeter Pálinka Manufaktúránál elvégzett kutatásomban megállapíthassam, hogy a gyümölcs faja és fajtája, illetve az időjárási tényezők, azon belül a napsütéses órák száma, a csapadék mennyisége és a hőmérséklet milyen hatást gyakorol a vizsgált gyümölcsök alkohol kihozatalára.</w:t>
      </w:r>
      <w:r>
        <w:rPr>
          <w:color w:val="000000"/>
          <w:sz w:val="24"/>
          <w:szCs w:val="24"/>
        </w:rPr>
        <w:br/>
        <w:t xml:space="preserve">A vizsgálat során 5 gyümölcsfajt, azon belül 9 fajtát vizsgáltam. Többek között alma esetében a Golden Delicious-t és a Gálát, meggy esetén az Újfehértói fürtöst és az Érdi bőtermőt, szilvánál a Cacanska lepotica és a Stanley fajtát, szőlőnél a Sárga muskotályt, birs esetében a Bereczki bőtermő és a Konstantinápolyi fajtát egyben vizsgáltam. A gyümölcsök beérkezését követően a tételt átvizsgáltam, érési állapotuk egységes volt, idegen anyagot nem tartalmazott. Átvizsgálást követően szakszerűen feldolgoztuk.</w:t>
      </w:r>
      <w:r>
        <w:rPr>
          <w:color w:val="000000"/>
          <w:sz w:val="24"/>
          <w:szCs w:val="24"/>
        </w:rPr>
        <w:br/>
        <w:t xml:space="preserve">A gyümölcsök súlyát minden esetben lemértem, hídmérleg segítségével, hogy 100 kg gyümölcsre tudjak következtetni alkohol kihozatal tekintetében. A feldolgozást követően a cukortartalmat kézi refraktométer segítségével mértem meg, hiszen a cukortartalom ismeretében következtetni lehet az alkohol kihozatalra. A szakirodalom szerint, minél magasabb egy gyümölcs cukortartalma, annál több az alkohol kihozatala is. Az időjárás befolyással lehet a cukortartalom alakulására ezért a gyümölcstermőhelyek meteorológiai adatait begyűjtöttem, szemléltettem és összevetettem az alkohol kihozatali eredményekkel. A meteorológiai adatokon túl a fajták is hatással lehet a cukortartalom kialakulásában. A szakirodalom szerint egy korai fajta cukortartalma alacsonyabb egy kési fajtáénál. Így következtésem, hogy a fajták között is eltérést tapasztalok alkohol kihozatal tekintetében.</w:t>
      </w:r>
      <w:r>
        <w:rPr>
          <w:color w:val="000000"/>
          <w:sz w:val="24"/>
          <w:szCs w:val="24"/>
        </w:rPr>
        <w:br/>
        <w:t xml:space="preserve">A cefrék erjedési idejének végét 2 egymást követő napon mért azonos BRIX% jelentette. Az erjedési idő függ az élesztőgombák jelenlététől és számától, a közeg hőmérsékletétől, a gyümölcs beltartalmát és konzisztenciájától stb. A cefrekészítés technológiája minden esetben a leírtak alapján történ, a hűthető-fűthető erjesztőtartály belső hőmérséklete 20 °C volt.</w:t>
      </w:r>
      <w:r>
        <w:rPr>
          <w:color w:val="000000"/>
          <w:sz w:val="24"/>
          <w:szCs w:val="24"/>
        </w:rPr>
        <w:br/>
        <w:t xml:space="preserve">Megfigyeléseim fontosak lehetnek, hiszen a fajta és az évjárat megfigyelését követően következtethetünk, milyen gyümölcsből érdemes pálinkát főzni.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027716">
    <w:multiLevelType w:val="hybridMultilevel"/>
    <w:lvl w:ilvl="0" w:tplc="768919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027716">
    <w:abstractNumId w:val="870277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654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