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VOJTEK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vojteklili@gmail.com</w:t>
            </w:r>
            <w:r w:rsidRPr="002361E2">
              <w:rPr>
                <w:i/>
              </w:rPr>
              <w:br/>
            </w:r>
            <w:r w:rsidR="00A96AEC">
              <w:t>Kommunikáció - és Médiatudomány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Hammer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Szubverzív gyermekkultúra? – A „Hull a pelyhes dinamit” kezdetű dal regionális változatai a Kárpát-medencében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„Hull a pelyhes dinamit...” kezdetű szubverzív gyermekdal változatait mértem fel egy internetes kérdőív segítségével. Először megpróbáltam a dalocska megszületésének idejét felmérni, amelyhez megvizsgáltam a késői nyolcvanas és korai kilencvenes évek (a kérdőív válaszai szerint a dal legkorábbi feltűnési ideje) sajtóját, majd az internetes viccmegosztó oldalakat, ahol a későbbiekben terjedt. A dalocskát összehasonlítottam más kultúrák szubverzív gyermekdalaival, illetve más magyar nyelvű gyerekdalokkal, például a szintén karácsonyi dal paródiájaként terjedő „Jaj de szép az akasztófa...” kezdetű dallal.</w:t>
      </w:r>
      <w:r>
        <w:rPr>
          <w:color w:val="000000"/>
          <w:sz w:val="24"/>
          <w:szCs w:val="24"/>
        </w:rPr>
        <w:br/>
        <w:t xml:space="preserve">Kutatásom elején úgy feltételeztem, hogy a régiónak nagy befolyása lesz a dalocska változataira, de ez a feltételezésem nem igazolódott. Ennek oka az, hogy a dal rendkívüli népszerűségnek örvendett a kétezres évek vicces SMS-megosztó weboldalain, és ezáltal nagyobb közönséget ért el. Foglalkoztam azzal is, hogy a dalocska internetes terjedése beleillik-e az eredetileg Richard Dawkins által szociobiológiailag felvázolt, majd később (többek között) Limor Shifman által továbbfejlesztett mémelméletbe. Felmértem azt is, hogy a Télapó mennyire prominens szereplője a magyar nyelvű humornak, illetve azt, hogy a diákok milyen módon próbálnak a tanárok „elnyomásától” megszabadulni.</w:t>
      </w:r>
      <w:r>
        <w:rPr>
          <w:color w:val="000000"/>
          <w:sz w:val="24"/>
          <w:szCs w:val="24"/>
        </w:rPr>
        <w:br/>
        <w:t xml:space="preserve">Kutatásom fő kérdése az volt, hogy vajon miért ennyire populáris a „Hull a pelyhes dinamit...”, miért ismerik ennyien, miközben más hasonló gyermekdalok feledésbe merültek, és ezt a kérdést sikerült megválaszolnom: a közismert dallam, az interneten való terjedés és a tekintély nyílt támadása, valamint a gyerekek humorérzéke, amellyel viccesként fogják fel a felnőttek számára abszurd vagy egyenesen visszataszító dolgokat mind közrejátszanak abban, hogy a dalocska a mai napig fennmaradt. Kérdőívemet 1000 ember töltötte ki, és számtalan verziót ismerhettem meg, amelyeket bemutatok a dolgozatomban.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87584">
    <w:multiLevelType w:val="hybridMultilevel"/>
    <w:lvl w:ilvl="0" w:tplc="16311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87584">
    <w:abstractNumId w:val="951875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653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