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BARKI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balint.barki.97@gmail.com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Polyák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Média és büntetőpolitika - A média szerepe a büntetőpolitika alakulásában és a büntetőpopulizmus megjelenésében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KPZ475</w:t>
      </w:r>
      <w:r>
        <w:rPr>
          <w:color w:val="000000"/>
          <w:sz w:val="24"/>
          <w:szCs w:val="24"/>
        </w:rPr>
        <w:br/>
        <w:t xml:space="preserve">Média és büntetőpolitika –</w:t>
      </w:r>
      <w:r>
        <w:rPr>
          <w:color w:val="000000"/>
          <w:sz w:val="24"/>
          <w:szCs w:val="24"/>
        </w:rPr>
        <w:br/>
        <w:t xml:space="preserve">A média szerepe a büntetőpolitika alakulásában és a büntetőpopulizmus megjelenésében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arra a kérdésre próbáltam választ találni, hogy a média, illetve a média által tematizált problémák képesek-e hatást gyakorolni a büntetőjogalkotás folyamatára, és a ha igen, milyen módon. Ezen kívül igyekeztem bemutatni, hogy a Magyarországon meghozott büntetőpopulista intézkedéseket a közvélemény nyomására hivatkozva vezették be, amely nyomást leginkább a média reprezentálhatja, valamint gerjesztheti. A kutatás során azért emeltem ki a büntetőpolitika tárgyköréből a büntetőpopulizmus kérdéskörét, mert 2010-től Magyarországon – ahogy a dolgozatomban bemutatom – törvényi szinten megjelent a büntetőpopulizmus és ennek a fajta büntetőpolitikának igen káros következményei is lehetnek a társadalom egészére nézve. A büntetőpopulizmus megjelenésével kapcsolatban igyekeztem feltárni a média ebben játszott szerepét és felelősségét. A kutatás során főként a témában releváns szakirodalomra, valamint újságcikkekre támaszkodtam. Felhasználtam továbbá mind magyar, mind külföldi médiaelemzéseket, amelyek kifejezetten a társadalom bűnözésérzékelésével, illetve a magyar büntetőpopulizmus megjelenését jelentő jogszabályokkal foglalkozó újságcikkeket dolgoztak fel.</w:t>
      </w:r>
      <w:r>
        <w:rPr>
          <w:color w:val="000000"/>
          <w:sz w:val="24"/>
          <w:szCs w:val="24"/>
        </w:rPr>
        <w:br/>
        <w:t xml:space="preserve">A kutatásom jelentőségét, illetve eredményét először is abban látom, hogy magyar nyelven a témában szinte egyáltalán nem készült kutatás, kevés magyar nyelvű kutató foglalkozik a média és általában a jogalkotás viszonyával, nem is beszélve a média és a büntetőpolitika viszonyáról. Úgy gondolom, hogy a kutatás további fontos eredménye az a megfigyelés, hogy a média igenis képes nyomást gyakorolni a politikai döntéshozatalra, ugyan gyakran nem közvetlenül – bár ez is előfordul – sőt gyakran nem is tudatosan, hanem különböző piaci mechanizmusok hatására. A dolgozat további fontos eredménye, hogy rávilágít azokra a gyakorlati – a büntetőpopulizmus erősodése miatt konkrét életeket tönkre tehető – hatásokra, amelyeket az erőszakos bűncselekmények médiareprezentációja okoz. Végül szeretném kiemelni dolgozatomból azt a következtetést, hogy a büntetőpopulizmus megfékezése egy igen összetett folyamat, amelyből a médiának és a mindenkori államnak egyaránt ki kell vennie a részét.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86115">
    <w:multiLevelType w:val="hybridMultilevel"/>
    <w:lvl w:ilvl="0" w:tplc="34729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86115">
    <w:abstractNumId w:val="32586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4751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