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LE VIRÁG MAI LAN</w:t>
            </w:r>
          </w:p>
          <w:p w:rsidR="00C275A3" w:rsidRDefault="00186641" w:rsidP="00C275A3">
            <w:pPr>
              <w:pStyle w:val="Hallgatokepzes"/>
            </w:pPr>
            <w:r w:rsidRPr="002361E2">
              <w:rPr>
                <w:i/>
              </w:rPr>
              <w:t>mailanviragle@gmail.com</w:t>
            </w:r>
            <w:r w:rsidRPr="002361E2">
              <w:rPr>
                <w:i/>
              </w:rPr>
              <w:br/>
            </w:r>
            <w:r w:rsidR="00A96AEC">
              <w:t>kommunikáció- és médiatanulmányok</w:t>
            </w:r>
            <w:r w:rsidR="00A96AEC">
              <w:br/>
            </w:r>
            <w:r w:rsidR="00E77B23">
              <w:t>MA, 3.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Müllner András</w:t>
            </w:r>
          </w:p>
          <w:p w:rsidR="00DB4822" w:rsidRDefault="00DB4822" w:rsidP="009763E0">
            <w:pPr>
              <w:pStyle w:val="Konzulensektitulus"/>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érzékenyítés narratív eszközei - Lionel Rogosin: Out című filmjének elemzése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Rogosin Out című rövidfilmje egy műfaji megoldásaiban, szimbolizmusában, narrációjának felépítésében, illetve vizuális és audio ábrázolásában is egy sokrétűen értelmezhető, összetett és érzékeny mű. Már problémafelvetésében, témájában is egy nehéz feladatra vállalkozik: megmutatni az elfelejtetteket, segítséget kérni az időtlen időkre táborokban hagyott otthontalan menekülteknek.</w:t>
      </w:r>
      <w:r>
        <w:rPr>
          <w:color w:val="000000"/>
          <w:sz w:val="24"/>
          <w:szCs w:val="24"/>
        </w:rPr>
        <w:br/>
        <w:t xml:space="preserve">Pontosan ezért, az empátia keltése, a film alanyainak nem is igazán külső körülményeinek, hanem mentális és érzelmi kálváriájának a megmutatása nem egy egyszerű feladat, de a film felépítése, a játék a személyes perspektívákkal és az elbeszélők váltakozásával mégis sikerrel jár. Egy költői, szimbolikusan összetett művet kapunk végeredményül, ahol minden képkocka és felcsendülő dallam egy jól ábrázolt érzelmi világot épít fel a szemünk előtt, egyéneken túlmutató dilemmákat ábrázol, aminek körébe tartozik élet és halál, az idő múlása és mozdulatlansága, az otthon kérdése, az összefogás értéke, a kilátástalanság fojtogató állapota.</w:t>
      </w:r>
      <w:r>
        <w:rPr>
          <w:color w:val="000000"/>
          <w:sz w:val="24"/>
          <w:szCs w:val="24"/>
        </w:rPr>
        <w:br/>
        <w:t xml:space="preserve">Bár magáról részvételi filmről itt még nem ebszélhetünk, hiszen maga a fogalom sem létezett még, a film a részvételi filmes kultúrába tartozik. Fikciós dokumentarista műfaja („docufiction”), a film alanyainak a bevonása, a valós események „újrajátszása”, a szereplők narrációja egy intimitás érzését keltő, érzelmileg megragadó filmet eredményeznek.</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30902">
    <w:multiLevelType w:val="hybridMultilevel"/>
    <w:lvl w:ilvl="0" w:tplc="759490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30902">
    <w:abstractNumId w:val="997309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13452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