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MANASYAN MARIANNA</w:t>
            </w:r>
          </w:p>
          <w:p w:rsidR="00C275A3" w:rsidRDefault="00186641" w:rsidP="00C275A3">
            <w:pPr>
              <w:pStyle w:val="Hallgatokepzes"/>
            </w:pPr>
            <w:r w:rsidRPr="002361E2">
              <w:rPr>
                <w:i/>
              </w:rPr>
              <w:t>mashamanasyan5@gmail.com</w:t>
            </w:r>
            <w:r w:rsidRPr="002361E2">
              <w:rPr>
                <w:i/>
              </w:rPr>
              <w:br/>
            </w:r>
            <w:r w:rsidR="00A96AEC">
              <w:t>történelem</w:t>
            </w:r>
            <w:r w:rsidR="00A96AEC">
              <w:br/>
            </w:r>
            <w:r w:rsidR="00E77B23">
              <w:t>MA, 3.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Karen Jallatyan</w:t>
            </w:r>
          </w:p>
          <w:p w:rsidR="00DB4822" w:rsidRDefault="00DB4822" w:rsidP="009763E0">
            <w:pPr>
              <w:pStyle w:val="Konzulensektitulus"/>
            </w:pPr>
            <w:r w:rsidRPr="00DB4822">
              <w:t>meghívott előadó,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Örményországról alkotott képek és elképzelések az örmény diaszpóra filmjeiben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Absztrakt</w:t>
      </w:r>
      <w:r>
        <w:rPr>
          <w:color w:val="000000"/>
          <w:sz w:val="24"/>
          <w:szCs w:val="24"/>
        </w:rPr>
        <w:br/>
        <w:t xml:space="preserve">Az örmény diaszpóra mozi létrejötte az örmény filmművészetet globális platformra emelte. A nemzeti és a diaszpóra mozi árnyalt megfigyelése azt mutatja, hogy mindkettő különálló identitással rendelkezik. Különbségüknek köszönhetően a diaszpóra és a nemzeti mozi a nemzetközi kulturális termelés részévé vált. A két mozi a globális kultúra és a globális mozi összetevője. Így a diaszpóra örmény filmművészetét a globális filmművészet részének tekintve elemzésem elvonatkoztat a diaszpóra örmény filmjeinek lineáris azonosításától, különböző irányokat keres, és a diaszpórában élő filmkészítőkre összpontosít, hogy filmjeikben feltárja Örményországot. Az örmény diaszpórafilmesek Örményországgal kapcsolatos tapasztalatai új fogalmakat generálnak. Feltárom az örmény kép heterogén jellegét, és az örmény diaszpórafilmek alapján ésszerű értelmezéseket adok. Továbbá az örmény diaszpórafilmek szovjet és posztszovjet felosztása lehetővé teszi a szovjet elképzelt és a posztszovjet realista Örményország-képek konceptualizálását.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40756">
    <w:multiLevelType w:val="hybridMultilevel"/>
    <w:lvl w:ilvl="0" w:tplc="129077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40756">
    <w:abstractNumId w:val="254407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19725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