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MÓDLI KATA ERZSÉBET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modli.kata@gmail.com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Batta Barabara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Szabadidő, időgazdálkodás, flow és autotelikus személyiség: összefüggésük és hatásuk a jóllétre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A mindennapi teedőket tekintve a legtöbb pozitív élmény a szabadidőben</w:t>
      </w:r>
      <w:r>
        <w:rPr>
          <w:color w:val="000000"/>
          <w:sz w:val="24"/>
          <w:szCs w:val="24"/>
        </w:rPr>
        <w:br/>
        <w:t xml:space="preserve">tapasztalható. A szabadidő felhasználást kutatva Wang, Kao, Huan és Wu (2010)</w:t>
      </w:r>
      <w:r>
        <w:rPr>
          <w:color w:val="000000"/>
          <w:sz w:val="24"/>
          <w:szCs w:val="24"/>
        </w:rPr>
        <w:br/>
        <w:t xml:space="preserve">megállapították, hogy a szabadidőgazdálkodás jobb életminőséggel függ össze. Az</w:t>
      </w:r>
      <w:r>
        <w:rPr>
          <w:color w:val="000000"/>
          <w:sz w:val="24"/>
          <w:szCs w:val="24"/>
        </w:rPr>
        <w:br/>
        <w:t xml:space="preserve">időgazdálkodás pozitívan együtt járt több jóllétet növelő tényezővel. Az időgazdálkodás</w:t>
      </w:r>
      <w:r>
        <w:rPr>
          <w:color w:val="000000"/>
          <w:sz w:val="24"/>
          <w:szCs w:val="24"/>
        </w:rPr>
        <w:br/>
        <w:t xml:space="preserve">közvetett módon is hozzáárulhat a jólléthez. A flow jólléttel való összefüggése is ismert. Az</w:t>
      </w:r>
      <w:r>
        <w:rPr>
          <w:color w:val="000000"/>
          <w:sz w:val="24"/>
          <w:szCs w:val="24"/>
        </w:rPr>
        <w:br/>
        <w:t xml:space="preserve">autotelikus személyekre jellemző az olyan tevékenységvégzés, mely számukra önmagában</w:t>
      </w:r>
      <w:r>
        <w:rPr>
          <w:color w:val="000000"/>
          <w:sz w:val="24"/>
          <w:szCs w:val="24"/>
        </w:rPr>
        <w:br/>
        <w:t xml:space="preserve">jutalmazó értékű. Az autotelikus személyek élik át a legtöbb flow-t a mindennapi életben, és ők</w:t>
      </w:r>
      <w:r>
        <w:rPr>
          <w:color w:val="000000"/>
          <w:sz w:val="24"/>
          <w:szCs w:val="24"/>
        </w:rPr>
        <w:br/>
        <w:t xml:space="preserve">a legcéltudatosabbak és leginkább időgazdálkodóak. Célkitűzés: A kutatás célja az</w:t>
      </w:r>
      <w:r>
        <w:rPr>
          <w:color w:val="000000"/>
          <w:sz w:val="24"/>
          <w:szCs w:val="24"/>
        </w:rPr>
        <w:br/>
        <w:t xml:space="preserve">időgazdálkodás, szabadidőgazdálkodás, a flow és az autotelikus személyiség pszichológiai</w:t>
      </w:r>
      <w:r>
        <w:rPr>
          <w:color w:val="000000"/>
          <w:sz w:val="24"/>
          <w:szCs w:val="24"/>
        </w:rPr>
        <w:br/>
        <w:t xml:space="preserve">jóllétre és élettel való elégedettségre gyakorolt hatását, illetve ezen tényezők egymás közötti</w:t>
      </w:r>
      <w:r>
        <w:rPr>
          <w:color w:val="000000"/>
          <w:sz w:val="24"/>
          <w:szCs w:val="24"/>
        </w:rPr>
        <w:br/>
        <w:t xml:space="preserve">összefüggéseit megvizsgálni, lehetséges mediáló hatásokat feltárni köztük. Módszer: Online</w:t>
      </w:r>
      <w:r>
        <w:rPr>
          <w:color w:val="000000"/>
          <w:sz w:val="24"/>
          <w:szCs w:val="24"/>
        </w:rPr>
        <w:br/>
        <w:t xml:space="preserve">kérdőívcsomag felhasználásával 246 fő vett részt a kutatásban. A használt kérdőívek: Élettel</w:t>
      </w:r>
      <w:r>
        <w:rPr>
          <w:color w:val="000000"/>
          <w:sz w:val="24"/>
          <w:szCs w:val="24"/>
        </w:rPr>
        <w:br/>
        <w:t xml:space="preserve">való Elégedettség Skála (SWLS), Pszichológiai Jóllét Skála, Autotelic Personality Scale,</w:t>
      </w:r>
      <w:r>
        <w:rPr>
          <w:color w:val="000000"/>
          <w:sz w:val="24"/>
          <w:szCs w:val="24"/>
        </w:rPr>
        <w:br/>
        <w:t xml:space="preserve">Swedish Flow Proneness Questionnaire, Time Structure Questionnaire és Free time</w:t>
      </w:r>
      <w:r>
        <w:rPr>
          <w:color w:val="000000"/>
          <w:sz w:val="24"/>
          <w:szCs w:val="24"/>
        </w:rPr>
        <w:br/>
        <w:t xml:space="preserve">management scale. A hipotézisek Pearson- és Spearman-féle korrelációval illetve többszörös</w:t>
      </w:r>
      <w:r>
        <w:rPr>
          <w:color w:val="000000"/>
          <w:sz w:val="24"/>
          <w:szCs w:val="24"/>
        </w:rPr>
        <w:br/>
        <w:t xml:space="preserve">lineáris regressziós és mediációs vizsgálatokkal kerültek tesztelésre. Eredmények: A flow,</w:t>
      </w:r>
      <w:r>
        <w:rPr>
          <w:color w:val="000000"/>
          <w:sz w:val="24"/>
          <w:szCs w:val="24"/>
        </w:rPr>
        <w:br/>
        <w:t xml:space="preserve">autotelikus személyiség, időgazdálkodás és szabadidőgazdálkodás együttesen erősebben</w:t>
      </w:r>
      <w:r>
        <w:rPr>
          <w:color w:val="000000"/>
          <w:sz w:val="24"/>
          <w:szCs w:val="24"/>
        </w:rPr>
        <w:br/>
        <w:t xml:space="preserve">magyarázzák a pszichológiai jóllétet, mint az élettel való elégedettséget. A jóllét nem függ a</w:t>
      </w:r>
      <w:r>
        <w:rPr>
          <w:color w:val="000000"/>
          <w:sz w:val="24"/>
          <w:szCs w:val="24"/>
        </w:rPr>
        <w:br/>
        <w:t xml:space="preserve">szabadidő mennyiségétől. A pszichológiai jóllétet az autotelikus személyiség, az élettel való</w:t>
      </w:r>
      <w:r>
        <w:rPr>
          <w:color w:val="000000"/>
          <w:sz w:val="24"/>
          <w:szCs w:val="24"/>
        </w:rPr>
        <w:br/>
        <w:t xml:space="preserve">elégedettséget az időgazdálkodás magyarázta leginkább. Meglepő, hogy a flow-t erősebben</w:t>
      </w:r>
      <w:r>
        <w:rPr>
          <w:color w:val="000000"/>
          <w:sz w:val="24"/>
          <w:szCs w:val="24"/>
        </w:rPr>
        <w:br/>
        <w:t xml:space="preserve">magyarázza az autotelikus személyiségnél az időgazdálkodás. Szintén nem várt eredmény,</w:t>
      </w:r>
      <w:r>
        <w:rPr>
          <w:color w:val="000000"/>
          <w:sz w:val="24"/>
          <w:szCs w:val="24"/>
        </w:rPr>
        <w:br/>
        <w:t xml:space="preserve">hogy az autotelikusság közvetlenül erősebben magyarázza a jóllétet, mint indirekt módon a</w:t>
      </w:r>
      <w:r>
        <w:rPr>
          <w:color w:val="000000"/>
          <w:sz w:val="24"/>
          <w:szCs w:val="24"/>
        </w:rPr>
        <w:br/>
        <w:t xml:space="preserve">flow-n keresztül. Diszkusszió: Javasolt a szabadidő eltöltési módjának további feltárása, és a</w:t>
      </w:r>
      <w:r>
        <w:rPr>
          <w:color w:val="000000"/>
          <w:sz w:val="24"/>
          <w:szCs w:val="24"/>
        </w:rPr>
        <w:br/>
        <w:t xml:space="preserve">társas flow-élmény szociális jólléttel való kapcsolatának vizsgálata, és szükség van az</w:t>
      </w:r>
      <w:r>
        <w:rPr>
          <w:color w:val="000000"/>
          <w:sz w:val="24"/>
          <w:szCs w:val="24"/>
        </w:rPr>
        <w:br/>
        <w:t xml:space="preserve">időgazdálkodás elméletének tisztázására.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52150">
    <w:multiLevelType w:val="hybridMultilevel"/>
    <w:lvl w:ilvl="0" w:tplc="96855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52150">
    <w:abstractNumId w:val="44352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088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