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RUDAN KATA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kata@rudan.hu</w:t>
            </w:r>
            <w:r w:rsidRPr="002361E2">
              <w:rPr>
                <w:i/>
              </w:rPr>
              <w:br/>
            </w:r>
            <w:r w:rsidR="00A96AEC">
              <w:t>Régészet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Beszédes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Tárolóvermek a rákospataki késő római erődből - Adalékok a késő római hadsereg ellátmányának kérdéséhez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Budapest XIII. kerületében, a Rákospatak dunai torkolatánál, a Barbaricumban létesült római erődből előkerült 14 tárolóvermet vizsgáltam dolgozatomban. A tárolóvermek két formai variánst mutattak; a két típus között kronológiai különbség nem volt megfigyelhető, mindkét típus, a leletanyaguk és kontextusuk alapján a Kr.u. 4. század utolsó harmadára, 5. század elejére volt keltezhető.</w:t>
      </w:r>
      <w:r>
        <w:rPr>
          <w:color w:val="000000"/>
          <w:sz w:val="24"/>
          <w:szCs w:val="24"/>
        </w:rPr>
        <w:br/>
        <w:t xml:space="preserve">A tárológödrök – amelyekben legnagyobb valószínűséggel szemes gabonát tároltak – nem kereskedelmi célból létesültek, hanem a rákospataki erőd helyőrségét szolgálhatták ki. Késő római kontextusú, a katonaság ellátását szolgáló tárolóvermek kerültek elő többek között a Paks-dunakömlődi (Lussonium), ságvári, illetve alsóhetényi erődök feltárásakor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847852">
    <w:multiLevelType w:val="hybridMultilevel"/>
    <w:lvl w:ilvl="0" w:tplc="335110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847852">
    <w:abstractNumId w:val="338478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17626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