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tothz1101@gmail.com</w:t>
            </w:r>
            <w:r w:rsidRPr="002361E2">
              <w:rPr>
                <w:i/>
              </w:rPr>
              <w:br/>
            </w:r>
            <w:r w:rsidR="00A96AEC">
              <w:t>Katonai Üzemeltetés Repülőfedélzeti fegyvertechnika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Major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 Nemzeti Közszolgálati Egyetem
Hadtudományi és Honvédtisztképző Kar
Repülőfedélzeti Rendszerek Tanszék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pilóta nélküli légijárművek szerepe a repülőterek biztonságának szavatolásában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 és a repülés kéz a kézben járó fogalmak, amióta az ember „elsajátította” a levegőbe emelkedés „képességét”. Az egyre jobban növekedő légiforgalom egyre több alkalmazottat igényel, viszont a repülés magasan képzett szakembereket követel meg minden téren. A humán erőforrásokkal szembeni magas elvárásoknak köszönhetően korlátozott a foglalkoztatható egyének száma, amelynek felkutatása, felkészítése, képzése, majd ennek folyamatos szinten tartása nem egyszerű feladat, így a „megfelelő dolgozó” biztosítása a repülőterek számára sok-sok fejtörést okoz.</w:t>
      </w:r>
      <w:r>
        <w:rPr>
          <w:color w:val="000000"/>
          <w:sz w:val="24"/>
          <w:szCs w:val="24"/>
        </w:rPr>
        <w:br/>
        <w:t xml:space="preserve">Ennek a problémának a megoldása a megfelelő paraméterekkel rendelkező, feladatspecifikus drónok alkalmazása lehet. Az elmúlt években számos kutatás bizonyította már azt, hogy a drónok/ (lég/földi) robotok igen sok téren képesek helyettesíteni (vagy csupán a feladatukat könnyebbé, egyszerűbbé tenni) az embereket, és akár sokkal jobb minőségű munkát is tudnak végezni. A drónok repülőtéri használata nagyon érzékeny téma, amely előfordulása rendkívül széles spektrumon értelmezhető a repülésbiztonsági szempontoktól a jogellenes beavatkozások elleni védelemig terjedőleg. Ez azonban nem változtat azon a tényen, hogy a drónok nagyon hatékony eszközök; sőt, egyesek szerint az utóbbi idők egyik legnagyobb technológiai forradalmának részét képezik.</w:t>
      </w:r>
      <w:r>
        <w:rPr>
          <w:color w:val="000000"/>
          <w:sz w:val="24"/>
          <w:szCs w:val="24"/>
        </w:rPr>
        <w:br/>
        <w:t xml:space="preserve">Az elmúlt 2.5 szemeszterben, amióta tanulom, kutatom a drónok alkalmazásának lehetőségeit a katonai, civil szegmensben, azóta számomra tisztán kirajzolódott az, hogy ez mennyire fontos, frekventált téma a légiközlekedésben is. Ezen belül ez a téma, ami az aktuális tanszéki kutatáshoz is tartozik, a repülőtereken a drónok együttes alkalmazása a „hagyományos” repülőgépekkel, egy olyan kérdés, amellyel nagyon komoly áttöréseket lehet elérni a mai modern légiközlekedés minden szegmensében. A drónok olyan kiaknázatlan lehetőségekkel bírnak, amelyek képesek gyökerestül megváltoztatni a légiközlekedést egy nagyon jó és biztonságos irányba. A fenti állításokat ez a TDK dolgozatom is sziklaszilárdan alátámasztja. A dolgozatban feldolgozott témáimból levont következtetések után tisztán körvonalazódik az, hogy a drónok/ drón rendszerek milyen nagy mértékben képesek megkönnyíteni a repülőterén végzett munkálatokat, a repülőműszaki tevékenységtől kezdve, a reptérkarbantartáson át, a biztonság fenntartásáig.</w:t>
      </w:r>
      <w:r>
        <w:rPr>
          <w:color w:val="000000"/>
          <w:sz w:val="24"/>
          <w:szCs w:val="24"/>
        </w:rPr>
        <w:br/>
        <w:t xml:space="preserve">A dolgozat megírásával ennek a területnek a bemutatása, értelmezése és innovatív gondolatok ébresztése volt a célom.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03985">
    <w:multiLevelType w:val="hybridMultilevel"/>
    <w:lvl w:ilvl="0" w:tplc="85215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03985">
    <w:abstractNumId w:val="18503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989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