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benke.pr@gmail.com</w:t>
            </w:r>
            <w:r w:rsidRPr="002361E2">
              <w:rPr>
                <w:i/>
              </w:rPr>
              <w:br/>
            </w:r>
            <w:r w:rsidR="00A96AEC">
              <w:t>Sportmenedzser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Sipos-Onyestyák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olimpiarendezés társadalmi támogatottságának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olimpia kérdése hosszú múltra tekint vissza, de a közvéleményben talán a 2024-es pályázat körüli közéleti történések élnek legélénkebben, amelyek hatására 2017-ben a Fővárosi Közgyűlés és a MOB közösen visszavonta a rendezésre vonatkozó pályázatot. Az azóta eltelt öt évben nem készült mérvadó felmérés a témában, így jelen kutatásomban azt próbálom meg feltérképezni, hogy milyen irányba mozdult el a játékok hazai rendezésének társadalmi támogatottsága. Kutatásom előtt az alábbi hipotéziseket fogalmaztam meg: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 többsége nem támogatja az olimpia megrendezését.</w:t>
      </w:r>
      <w:r>
        <w:rPr>
          <w:color w:val="000000"/>
          <w:sz w:val="24"/>
          <w:szCs w:val="24"/>
        </w:rPr>
        <w:br/>
        <w:t xml:space="preserve">Az olimpiarendezés hazánkban politikai kérdés.</w:t>
      </w:r>
      <w:r>
        <w:rPr>
          <w:color w:val="000000"/>
          <w:sz w:val="24"/>
          <w:szCs w:val="24"/>
        </w:rPr>
        <w:br/>
        <w:t xml:space="preserve">A rendezést ellenzők legfőbb indoka a korrupciótól való félelem.</w:t>
      </w:r>
      <w:r>
        <w:rPr>
          <w:color w:val="000000"/>
          <w:sz w:val="24"/>
          <w:szCs w:val="24"/>
        </w:rPr>
        <w:br/>
        <w:t xml:space="preserve">A közösségi médiában megjelenő vélemények aránya összhangban van a támogatottsági aránnyal.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alapját egy online kérdőív adta, amely 2022. október 19-22. között volt elérhető. A kérdések részben a korábbi olimpiai megvalósíthatósági tanulmányban érintett területek alapján, részben a 2017-es közvélemény kutatások eredményei alapján alakultak ki. A kérdőív kvázi interaktív formában került publikálásra, tehát a megválaszolt kérdések alapján választotta ki a rendszer a következő kérdéseket. Az említett időtartamban összesen 1114 érvényes kitöltés került tárolása. Az adatok másik forrása a kérdőív terjesztésére használt felület ‘social listening’ módszerrel történő vizsgálata.</w:t>
      </w:r>
      <w:r>
        <w:rPr>
          <w:color w:val="000000"/>
          <w:sz w:val="24"/>
          <w:szCs w:val="24"/>
        </w:rPr>
        <w:br/>
        <w:br/>
        <w:t xml:space="preserve">Előzetes feltételezésemmel ellentétben a társadalmi támogatottság aránya magasabb, tehát többen rendeznének Budapesten olimpiát, mint akik nem. A vélemények kialakításában erős összefüggés mutatkozik a pártpreferenciákkal, tehát a rendezés politikai kérdés. Az emberek többsége nem rendelkezik megfelelő, objektív információval, valamint nincsenek tisztában azzal, hogy milyen módon térülhet meg az olimpia megrendezése. A rendezést elutasító válaszadók kb. 13%-a meggyőzhető. A közösségi médiában rendkívül felülreprezentált a negatív (rendezést ellenző) vélemény.</w:t>
      </w:r>
      <w:r>
        <w:rPr>
          <w:color w:val="000000"/>
          <w:sz w:val="24"/>
          <w:szCs w:val="24"/>
        </w:rPr>
        <w:br/>
        <w:br/>
        <w:t xml:space="preserve">Jelen kutatás alapján mutatkozik lehetőség arra, hogy a társadalmi támogatottság biztosított legyen egy esetleges 2036-os olimpia rendezéséhez. Azt azonban szükséges szem előtt tartani, hogy a napjainkat jellemző kampányoktól eltérően a rendezés támogatottságát nem elegendő egy szavazás, mérés, közvélemény-kutatás idejére maximalizálni, hanem középtávon fennmaradóvá kell tenni. A legfontosabb, hogy kevésbé legyen politikai kérdés az olimpiarendezés, ehelyett közös társadalmi ügyként lenne szükséges azt újradefiniálni.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25980">
    <w:multiLevelType w:val="hybridMultilevel"/>
    <w:lvl w:ilvl="0" w:tplc="38948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25980">
    <w:abstractNumId w:val="44525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370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