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BORBÁS</w:t>
            </w:r>
          </w:p>
          <w:p w:rsidR="00C275A3" w:rsidRDefault="00186641" w:rsidP="00C275A3">
            <w:pPr>
              <w:pStyle w:val="Hallgatokepzes"/>
            </w:pPr>
            <w:r w:rsidRPr="002361E2">
              <w:rPr>
                <w:i/>
              </w:rPr>
              <w:t>borbas.anna@med.u-szeged.hu</w:t>
            </w:r>
            <w:r w:rsidRPr="002361E2">
              <w:rPr>
                <w:i/>
              </w:rPr>
              <w:br/>
            </w:r>
            <w:r w:rsidR="00A96AEC">
              <w:t>Engineering manager</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Edina Lendvai</w:t>
            </w:r>
          </w:p>
          <w:p w:rsidR="00DB4822" w:rsidRDefault="00DB4822" w:rsidP="009763E0">
            <w:pPr>
              <w:pStyle w:val="Konzulensektitulus"/>
            </w:pPr>
            <w:r w:rsidRPr="00DB4822">
              <w:t>college 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Implementing custom software into life of a company: Examining the effectiveness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Digitalisation is increasingly important for the success of micro-, small- and medium-sized enterprises (SMEs). New tools and new processes can deliver better results.</w:t>
      </w:r>
      <w:r>
        <w:rPr>
          <w:color w:val="000000"/>
          <w:sz w:val="24"/>
          <w:szCs w:val="24"/>
        </w:rPr>
        <w:br/>
        <w:t xml:space="preserve">The aim of my thesis was to investigate the relationship of employees and managers with digitalisation and to demonstrate the acceptance and effectiveness of digitalisation using a custom-developed software.</w:t>
      </w:r>
      <w:r>
        <w:rPr>
          <w:color w:val="000000"/>
          <w:sz w:val="24"/>
          <w:szCs w:val="24"/>
        </w:rPr>
        <w:br/>
        <w:t xml:space="preserve">To this end, I conducted a structured interview, measured the effectiveness of the specific software I developed („Rögzítő” software package) and carried out a quantitative survey.</w:t>
      </w:r>
      <w:r>
        <w:rPr>
          <w:color w:val="000000"/>
          <w:sz w:val="24"/>
          <w:szCs w:val="24"/>
        </w:rPr>
        <w:br/>
        <w:t xml:space="preserve">In the context of the structured interviews with company managers, it can be said that companies have very different digitization strategies and that the knowledge of company managers varies in depth. Recording the data, the "Rögzítő” software package guaranteed a significantly faster workflow (54 sec vs. 107 sec, p&lt;0.01). I completed an online, self-administered questionnaire, conducted a structured interview and measured the effectiveness of a personalized software.</w:t>
      </w:r>
      <w:r>
        <w:rPr>
          <w:color w:val="000000"/>
          <w:sz w:val="24"/>
          <w:szCs w:val="24"/>
        </w:rPr>
        <w:br/>
        <w:t xml:space="preserve">126 people completed the questionnaire (65 male, 61 female), 92% of whom use computers at work and 45% of whom have problems using them. In general, respondents who reported a problem were older and had lower levels of education.</w:t>
      </w:r>
      <w:r>
        <w:rPr>
          <w:color w:val="000000"/>
          <w:sz w:val="24"/>
          <w:szCs w:val="24"/>
        </w:rPr>
        <w:br/>
        <w:t xml:space="preserve">In conclusion, it would be beneficial for workplaces to develop the digital skills of their employees, especially of the older and less educated employees, and to develop specific softwares to support SMEs.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09158">
    <w:multiLevelType w:val="hybridMultilevel"/>
    <w:lvl w:ilvl="0" w:tplc="97245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09158">
    <w:abstractNumId w:val="83009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000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