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HUBAY CSENGE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csengehubay@gmail.com</w:t>
            </w:r>
            <w:r w:rsidRPr="002361E2">
              <w:rPr>
                <w:i/>
              </w:rPr>
              <w:br/>
            </w:r>
            <w:r w:rsidR="00A96AEC">
              <w:t>Molekuláris bionika mérnöki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Magyar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Mozgásdetekció vízilabda -meccsekről készült videó közvetítéseken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pár évtized során a gépi tanulás vált az egyik legígéretesebb technológiává, mely segíthet megoldani az emberiség előtt álló problémák jelentős részét. Már napjainkban is hasznosítható a legkülönbözőbb területeken, legtöbbször képelemzést igénylő feladatoknál. Az orvostudománytól a mezőgazdaságon át a hadiparig minden szektor találkozik olyan problémákkal, melyekre a gépi tanulás adhatja a legpontosabb választ.</w:t>
      </w:r>
      <w:r>
        <w:rPr>
          <w:color w:val="000000"/>
          <w:sz w:val="24"/>
          <w:szCs w:val="24"/>
        </w:rPr>
        <w:br/>
        <w:t xml:space="preserve">Az egyik ilyen felhasználási terület a sportanalitika.Sok értékes adat nyerhető ki egy-egy játékos vagy csapat</w:t>
      </w:r>
      <w:r>
        <w:rPr>
          <w:color w:val="000000"/>
          <w:sz w:val="24"/>
          <w:szCs w:val="24"/>
        </w:rPr>
        <w:br/>
        <w:t xml:space="preserve">mozgásának megfigyeléséből; a jövőben szinte bizonyos, hogy ezeket az adatokat is számítógépek nyerik majd ki. Egy-egy ilyen rendszer létrehozásának első lépése az adott sportban fontos tereptárgyak és játékosok felismerése. A népszerűbb sportoknál, mint a labdarúgás vagy a kosárlabda, erre már léteznek jól teljesítő implementációk, melyek segítik az edzők és csapatok munkáját.</w:t>
      </w:r>
      <w:r>
        <w:rPr>
          <w:color w:val="000000"/>
          <w:sz w:val="24"/>
          <w:szCs w:val="24"/>
        </w:rPr>
        <w:br/>
        <w:t xml:space="preserve">Ezen rendszerek alkalmazása vízisportok esetén több nehézségbe ütközik. A vízben mozgó objektumokat (mint az emberek vagy a labda) gyakran kitakarja a folyton hullámzó környezetük.Egy másik nagy probléma, hogy mivel a víz optikai tulajdonságai jelentősen eltérnek a levegőétől, a legtöbb, nem vizes közegben készült képen tanult intelligencia el fogja véteni a tesztképek tartalmát, ha azon viszont nem szárazföldi a közeg. Ez azért különösen problémás, mert a legtöbb elérhető tanítóadat csak elvétve tartalmaz képeket vízben tartózkodó embereről. Ennek megfelelően a vízilabda helyzete speciális; saját adatra van szükség egy-egy neurális háló tanításához.\\</w:t>
      </w:r>
      <w:r>
        <w:rPr>
          <w:color w:val="000000"/>
          <w:sz w:val="24"/>
          <w:szCs w:val="24"/>
        </w:rPr>
        <w:br/>
        <w:t xml:space="preserve">A feladatok, amikre megoldást keresek a vízilabdapálya szegmentációja, a labdadetekció, a játékosok megtalálása, majd a labda és ajátékosok útvonalának kiszámítása. Egy-egy objektum trajektóriájának kiszámítására létezik matematikailag bizonyítottan optimális rendszer, de több dolog lekövetésére még nincs egyelen bevett algoritmus.\\</w:t>
      </w:r>
      <w:r>
        <w:rPr>
          <w:color w:val="000000"/>
          <w:sz w:val="24"/>
          <w:szCs w:val="24"/>
        </w:rPr>
        <w:br/>
        <w:t xml:space="preserve">Ebben a dolgozatban törekszem egy olyan rendszer alapjainak felépítésére, amely pontosan azonosítja a vízilabda-mérkőzés szempontjából fontosabb tereptárgyak és személyek hollétét, a különböző történéseket a pályán. A távoli jövőben egy ilyen rendszer alkalmas lehet statisztikák legenerálására és az edzők döntéshozatalának segítésére.Remélem továbbá, hogy itt leírt észrevételeim segítségére lesznek másoknak, akik a vízes környezetben történő mozgáskövetést kutatják, történjen e bármilyen kontextusban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81351">
    <w:multiLevelType w:val="hybridMultilevel"/>
    <w:lvl w:ilvl="0" w:tplc="42444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81351">
    <w:abstractNumId w:val="86881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904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