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kiss.reka.3@hallgato.ppke.hu</w:t>
            </w:r>
            <w:r w:rsidRPr="002361E2">
              <w:rPr>
                <w:i/>
              </w:rPr>
              <w:br/>
            </w:r>
            <w:r w:rsidR="00A96AEC">
              <w:t>Molekuláris bionika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Koler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Kéz-/karmodell rendes mozgásának és akaratlan kilengéseinek mérése, valamint exoszkeletonos simítása OpenSIM szimulációs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két nagyobb témával foglalkoztam: az adatok rögzítésével (mélységi kamera, illetve inerciális mérőegység), illetve az OpenSIM segítségével a modellalkotással és a felvett adatok kiértékelésével.</w:t>
      </w:r>
      <w:r>
        <w:rPr>
          <w:color w:val="000000"/>
          <w:sz w:val="24"/>
          <w:szCs w:val="24"/>
        </w:rPr>
        <w:br/>
        <w:t xml:space="preserve">Az adatok felvételét illetően elsajátítottam mindkét rögzítési módszer használatát, az eszközök beüzemelésének módjait, kalibrációját. Képessé váltam mélységi kamera és szkeletonizáló szoftver segítségével egy kar mozgásának rögzítésére, a felvételből koordináták kinyerésére. Mikrokontroller vezérelt inerciális mérőegységek (IMU) segítségével pedig abszolút orientációk meghatározását is elvégeztem.</w:t>
      </w:r>
      <w:r>
        <w:rPr>
          <w:color w:val="000000"/>
          <w:sz w:val="24"/>
          <w:szCs w:val="24"/>
        </w:rPr>
        <w:br/>
        <w:t xml:space="preserve">Az OpenSIM-ben egy előre elkészített modellt személyre szabtam a felvételek adatait felhasználva, majd kinematikai és dinamikai számításokat végeztem rajtuk. Így elértem, hogy a korábbi koordinátaadatokból először ízületi szögek változtatása mentén mozogjon a modell, majd izomaktivációk mentén. A dinamikai modul segítségével megvalósítottam egy exoszkeleton működéséhez hasonló szimulációt, amely külső erőhatásokon (úgynevezett megszorításokon) keresztül érte el a kívánt hatást. (Például módosítottam egy könyök hajlításának eredetileg felvett pályáját a biomechanikai szimulátor segítségével.)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28804">
    <w:multiLevelType w:val="hybridMultilevel"/>
    <w:lvl w:ilvl="0" w:tplc="34061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28804">
    <w:abstractNumId w:val="66228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872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