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levente.horvath0716@gmail.com</w:t>
            </w:r>
            <w:r w:rsidRPr="002361E2">
              <w:rPr>
                <w:i/>
              </w:rPr>
              <w:br/>
            </w:r>
            <w:r w:rsidR="00A96AEC">
              <w:t>Osztatlan tanár: Spanyol nyelv és kultúra tanára (középiskolai) - Történelemtanár és állampolgári ismeretek tanára (középiskolai)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Báder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célom elmesélni, hogyan készül a regény, nem pedig filozofálni vagy a történetírást gyakorolni". (Meta)irodalmi megközelítések Unamuno prózájához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Miguel de Unamuno a 19-20. század fordulóján Spanyolország kiemelkedő irodalmi alakjának számított. A szerző munkásságát azonban, különösen a magyar tudományos környezetben, elsősorban filozófiai-egzisztencialista megközelítésből elemezték és értelmezték. Ebből a hipotézisből kiindulva a dolgozat első része megpróbálja röviden áttekinteni a szerzőről írt szakirodalom lényegesebb megnyilvánulásait, mind a spanyol, mind a magyar kritikát szemlézve. A munka második része Unamuno prózájának szövegcentrikus, poétikai megközelítésének fontosságát kívánja kiemelni a szerző két szépirodalmi művének összehasonlító elemzésén keresztül. Az "Y va de cuento" és a "Cómo se hace una novela" című művek értelmezése során a dolgozat mindenekelőtt olyan (meta)narratív aspektusokat vesz figyelembe, mint a szövegek szerkezete, az elbeszélés, a szerző, továbbá az implicit olvasó, az autofikció, valamint a „valóságos és fikció” kapcsolata, többek között Inés Azar, Ángel R. Fernández, Boris Eichenbaum és Mihail Bahtyin megfigyeléseinek segítségével. A szövegek e szempontok szerinti vizsgálata során végül megállapítást nyer, hogy a formai megalkotottságra koncentráló elemzés a két Unamuno-szöveg jellegéből adódóan helytálló, és tartalmi szinten is képes új megközelítéseket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94968">
    <w:multiLevelType w:val="hybridMultilevel"/>
    <w:lvl w:ilvl="0" w:tplc="92427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94968">
    <w:abstractNumId w:val="21694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151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