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GYŐRI KRISZTIÁN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gyorikrisztian771@gmail.com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Nemes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„Praedigesta szelleme” a római jogi tudományosságban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VI. század elején zajló iustinianusi kodifikáció során keletkezett Digesta seu</w:t>
      </w:r>
      <w:r>
        <w:rPr>
          <w:color w:val="000000"/>
          <w:sz w:val="24"/>
          <w:szCs w:val="24"/>
        </w:rPr>
        <w:br/>
        <w:t xml:space="preserve">Pandectae keletkezésével kapcsolatos kérdéseket vizsgálom, nevezetesen az ún. Praedigesta</w:t>
      </w:r>
      <w:r>
        <w:rPr>
          <w:color w:val="000000"/>
          <w:sz w:val="24"/>
          <w:szCs w:val="24"/>
        </w:rPr>
        <w:br/>
        <w:t xml:space="preserve">kérdést. A téma aktualitását adja, hogy az első ezzel foglalkozó nagyobb elmélet megalkotója,</w:t>
      </w:r>
      <w:r>
        <w:rPr>
          <w:color w:val="000000"/>
          <w:sz w:val="24"/>
          <w:szCs w:val="24"/>
        </w:rPr>
        <w:br/>
        <w:t xml:space="preserve">Bluhme, az 1820-as évek elején jelentette meg publikációját a témában, és jóllehet 200 év telt</w:t>
      </w:r>
      <w:r>
        <w:rPr>
          <w:color w:val="000000"/>
          <w:sz w:val="24"/>
          <w:szCs w:val="24"/>
        </w:rPr>
        <w:br/>
        <w:t xml:space="preserve">el azóta, számos kiváló római jogász foglalkozott a témával, mégsem sikerült maradéktalanul</w:t>
      </w:r>
      <w:r>
        <w:rPr>
          <w:color w:val="000000"/>
          <w:sz w:val="24"/>
          <w:szCs w:val="24"/>
        </w:rPr>
        <w:br/>
        <w:t xml:space="preserve">választ adni a kérdésre.</w:t>
      </w:r>
      <w:r>
        <w:rPr>
          <w:color w:val="000000"/>
          <w:sz w:val="24"/>
          <w:szCs w:val="24"/>
        </w:rPr>
        <w:br/>
        <w:t xml:space="preserve">Ennek oka abban keresendő, hogy e nézetek csak hipotézisek maradhatnak mindig is, mivel a</w:t>
      </w:r>
      <w:r>
        <w:rPr>
          <w:color w:val="000000"/>
          <w:sz w:val="24"/>
          <w:szCs w:val="24"/>
        </w:rPr>
        <w:br/>
        <w:t xml:space="preserve">Praedigesta meglétére vonatkozó közvetlen primer forrás nem áll rendelkezésünkre. E jelenség</w:t>
      </w:r>
      <w:r>
        <w:rPr>
          <w:color w:val="000000"/>
          <w:sz w:val="24"/>
          <w:szCs w:val="24"/>
        </w:rPr>
        <w:br/>
        <w:t xml:space="preserve">nem ritka az ókortudományban, itt mégis érdekes kérdés, hogy ennek problémáját miként</w:t>
      </w:r>
      <w:r>
        <w:rPr>
          <w:color w:val="000000"/>
          <w:sz w:val="24"/>
          <w:szCs w:val="24"/>
        </w:rPr>
        <w:br/>
        <w:t xml:space="preserve">hidalták át az egyes kutatók.</w:t>
      </w:r>
      <w:r>
        <w:rPr>
          <w:color w:val="000000"/>
          <w:sz w:val="24"/>
          <w:szCs w:val="24"/>
        </w:rPr>
        <w:br/>
        <w:t xml:space="preserve">A Digesta keletkezésével kapcsolatos elméletek szerzőit két csoportra oszthatjuk aszerint, hogy</w:t>
      </w:r>
      <w:r>
        <w:rPr>
          <w:color w:val="000000"/>
          <w:sz w:val="24"/>
          <w:szCs w:val="24"/>
        </w:rPr>
        <w:br/>
        <w:t xml:space="preserve">pro vagy contra foglalnak-e állást a kérdésben. A Praedigesta létezését támogatók csoportjába</w:t>
      </w:r>
      <w:r>
        <w:rPr>
          <w:color w:val="000000"/>
          <w:sz w:val="24"/>
          <w:szCs w:val="24"/>
        </w:rPr>
        <w:br/>
        <w:t xml:space="preserve">tartozik Blume, Hofmann, Peters, Arangio-Ruiz, Guarino és Volterra, míg egy ilyen elő-digesta</w:t>
      </w:r>
      <w:r>
        <w:rPr>
          <w:color w:val="000000"/>
          <w:sz w:val="24"/>
          <w:szCs w:val="24"/>
        </w:rPr>
        <w:br/>
        <w:t xml:space="preserve">létezését cáfolok között találjuk Diósdi Györgyöt, valamint Tony Honorét.</w:t>
      </w:r>
      <w:r>
        <w:rPr>
          <w:color w:val="000000"/>
          <w:sz w:val="24"/>
          <w:szCs w:val="24"/>
        </w:rPr>
        <w:br/>
        <w:t xml:space="preserve">A dolgozatomban nem csupán bemutatom az egyes elméleteket, hanem egy kritériumrendszer</w:t>
      </w:r>
      <w:r>
        <w:rPr>
          <w:color w:val="000000"/>
          <w:sz w:val="24"/>
          <w:szCs w:val="24"/>
        </w:rPr>
        <w:br/>
        <w:t xml:space="preserve">mentén elemzem is, mivel nem arra keresem a választ, hogy létezhetett-e a kodifikációs</w:t>
      </w:r>
      <w:r>
        <w:rPr>
          <w:color w:val="000000"/>
          <w:sz w:val="24"/>
          <w:szCs w:val="24"/>
        </w:rPr>
        <w:br/>
        <w:t xml:space="preserve">bizottság munkáját megkönnyítő Praedigesta, hanem arra, hogy az egyes kutatók által felállított</w:t>
      </w:r>
      <w:r>
        <w:rPr>
          <w:color w:val="000000"/>
          <w:sz w:val="24"/>
          <w:szCs w:val="24"/>
        </w:rPr>
        <w:br/>
        <w:t xml:space="preserve">elméletek mennyire meggyőzen igazolják vagy cáfolják ennek meglétét, valamint, hogy az</w:t>
      </w:r>
      <w:r>
        <w:rPr>
          <w:color w:val="000000"/>
          <w:sz w:val="24"/>
          <w:szCs w:val="24"/>
        </w:rPr>
        <w:br/>
        <w:t xml:space="preserve">egyes nézetek egymáshoz képest mennyire állják meg a helyüket. Napjainkban jóllehet a</w:t>
      </w:r>
      <w:r>
        <w:rPr>
          <w:color w:val="000000"/>
          <w:sz w:val="24"/>
          <w:szCs w:val="24"/>
        </w:rPr>
        <w:br/>
        <w:t xml:space="preserve">többségi elv szerint létezhetett Praedigesta, inkább a Diósdi által felállított és Honoré által</w:t>
      </w:r>
      <w:r>
        <w:rPr>
          <w:color w:val="000000"/>
          <w:sz w:val="24"/>
          <w:szCs w:val="24"/>
        </w:rPr>
        <w:br/>
        <w:t xml:space="preserve">továbbgondolt ellenző álláspont a bevett.</w:t>
      </w:r>
      <w:r>
        <w:rPr>
          <w:color w:val="000000"/>
          <w:sz w:val="24"/>
          <w:szCs w:val="24"/>
        </w:rPr>
        <w:br/>
        <w:t xml:space="preserve">Dolgozatomban magam is Diósdi elméletét tartom követendőnek, amelyet a kritériumrendszer</w:t>
      </w:r>
      <w:r>
        <w:rPr>
          <w:color w:val="000000"/>
          <w:sz w:val="24"/>
          <w:szCs w:val="24"/>
        </w:rPr>
        <w:br/>
        <w:t xml:space="preserve">segítségével elvégzett elemzés is kellően igazol, és amely nézet, ellentétben a közvetett</w:t>
      </w:r>
      <w:r>
        <w:rPr>
          <w:color w:val="000000"/>
          <w:sz w:val="24"/>
          <w:szCs w:val="24"/>
        </w:rPr>
        <w:br/>
        <w:t xml:space="preserve">forrásokat és történelmi tényeket elsődlegesen használó nézetekkel, egy objektív, matematikai</w:t>
      </w:r>
      <w:r>
        <w:rPr>
          <w:color w:val="000000"/>
          <w:sz w:val="24"/>
          <w:szCs w:val="24"/>
        </w:rPr>
        <w:br/>
        <w:t xml:space="preserve">számításon alapul.</w:t>
      </w:r>
      <w:r>
        <w:rPr>
          <w:color w:val="000000"/>
          <w:sz w:val="24"/>
          <w:szCs w:val="24"/>
        </w:rPr>
        <w:br/>
        <w:t xml:space="preserve">A iustinianusi kodifikáció során elkészített Digesta, amely a római jogtudomány majd 1000</w:t>
      </w:r>
      <w:r>
        <w:rPr>
          <w:color w:val="000000"/>
          <w:sz w:val="24"/>
          <w:szCs w:val="24"/>
        </w:rPr>
        <w:br/>
        <w:t xml:space="preserve">éves anyagát foglalja egybe, ókori viszonyok mellett egyértelműen kiemelkedő teljesítménynek</w:t>
      </w:r>
      <w:r>
        <w:rPr>
          <w:color w:val="000000"/>
          <w:sz w:val="24"/>
          <w:szCs w:val="24"/>
        </w:rPr>
        <w:br/>
        <w:t xml:space="preserve">számít, olyan elveket fektetve le, amelyek azóta is meghatározzák jogi gondolkodásunkat.</w:t>
      </w:r>
      <w:r>
        <w:rPr>
          <w:color w:val="000000"/>
          <w:sz w:val="24"/>
          <w:szCs w:val="24"/>
        </w:rPr>
        <w:br/>
        <w:t xml:space="preserve">Keletkezésének története mégis a források hiányában részben rejtély marad, és ekként —</w:t>
      </w:r>
      <w:r>
        <w:rPr>
          <w:color w:val="000000"/>
          <w:sz w:val="24"/>
          <w:szCs w:val="24"/>
        </w:rPr>
        <w:br/>
        <w:t xml:space="preserve">Diósdi szavaival élve — a Praedigesta szelleme továbbra is kísértetként lengi be a római jog</w:t>
      </w:r>
      <w:r>
        <w:rPr>
          <w:color w:val="000000"/>
          <w:sz w:val="24"/>
          <w:szCs w:val="24"/>
        </w:rPr>
        <w:br/>
        <w:t xml:space="preserve">ódon várkastélyát.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69124">
    <w:multiLevelType w:val="hybridMultilevel"/>
    <w:lvl w:ilvl="0" w:tplc="72203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69124">
    <w:abstractNumId w:val="209691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992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