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CVETANOVOVÁ HADASSA MERCÉDESZ</w:t>
            </w:r>
          </w:p>
          <w:p w:rsidR="00C275A3" w:rsidRDefault="00186641" w:rsidP="00C275A3">
            <w:pPr>
              <w:pStyle w:val="Hallgatokepzes"/>
            </w:pPr>
            <w:r w:rsidRPr="002361E2">
              <w:rPr>
                <w:i/>
              </w:rPr>
              <w:t>pampika99@gmail.com</w:t>
            </w:r>
            <w:r w:rsidRPr="002361E2">
              <w:rPr>
                <w:i/>
              </w:rPr>
              <w:br/>
            </w:r>
            <w:r w:rsidR="00A96AEC">
              <w:t>Hebraisztika</w:t>
            </w:r>
            <w:r w:rsidR="00A96AEC">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Koltai Kornélia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Nemi erőszak a Héber Bibliában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Dolgozatomban a Héber Biblia nemi erőszak-jelenségét jártam körül, különböző elbeszélői történetek nyelvi-irodalmi elemzése révén. Előbbi tekintetében lexikális-szemantikai és szintaktikai-szemantikai jellegű vizsgálatokat végeztem, irodalmi szempontból pedig a karakterábrázolás és a tágabb kontextusban kifejtett üzenet került a vizsgálataim fókuszába. Elemzéseim tehát funkcionális jellegűek voltak, segítségükkel a bibliai társadalom nemi erőszak-megítélését kíséreltem meg megérteni. Arra próbáltam meg választ találni, hogy lehetséges-e a nemi erőszak fogalmának azonosítása egy ókori, patriarchális társadalmi környezetben íródott könyv kontextusában. Ennek érdekében kitekintettem az értelmezési hagyományra is: ókori és késő ókori értelmezők kommentárjait, reflexióit is felhasználtam, továbbá modern magyarázók irodalmi perspektívájú és társadalmi vonatkozású analíziseire is támaszkodtam.</w:t>
      </w:r>
      <w:r>
        <w:rPr>
          <w:color w:val="000000"/>
          <w:sz w:val="24"/>
          <w:szCs w:val="24"/>
        </w:rPr>
        <w:br/>
        <w:t xml:space="preserve">Végkonklúzióm az, hogy mivel lexikálisan nem egységes a Héber Biblia, amikor a (modern értelemben vett) nemi erőszakot írja le, ezért maga a fogalom nem is létezhetett akkor még. Viszont ezzel szemben a jelenség igenis megtalálható volt, tehát nem történelmi konstrukció a nemi erőszak jelensége a bibliai korszakra kivetítve.</w:t>
      </w:r>
      <w:r>
        <w:rPr>
          <w:color w:val="000000"/>
          <w:sz w:val="24"/>
          <w:szCs w:val="24"/>
        </w:rPr>
        <w:br/>
        <w:t xml:space="preserve">A fogalom hiánya véleményem szerint azzal magyarázható, hogy az egyes erőszakos aktusok leírását nem az erőszak problémája felől közelítik meg az írók, hanem más problémák felől. Tehát a szerzők szempontjai mások voltak, a fókuszok más fogalmakra, más társadalmi-vallási kérdésekre helyeződtek.</w:t>
      </w:r>
      <w:r>
        <w:rPr>
          <w:color w:val="000000"/>
          <w:sz w:val="24"/>
          <w:szCs w:val="24"/>
        </w:rPr>
        <w:br/>
        <w:t xml:space="preserve">A szerzőket általánosságban véve a nők ábrázolása, a női élettörténetek sem érdekelték, nem tudtak a nőkkel azonosulni. S mivel a legtöbb esetben nő a nemi erőszak áldozata a Bibliában, fel sem merülhetett az írókban az áldozat érzelmi világának elemzése. Ha férfi az áldozat, mint (esetlegesen) Noé vagy Lót, nem történik meg az aktus reprezentációja sem, hiszen nemi aktus passzív résztvevőjévé, különösen nemi erőszak áldozatává válni nem férfias a Héber Bibliában.</w:t>
      </w:r>
      <w:r>
        <w:rPr>
          <w:color w:val="000000"/>
          <w:sz w:val="24"/>
          <w:szCs w:val="24"/>
        </w:rPr>
        <w:br/>
        <w:t xml:space="preserve">A nemi erőszak társadalmi megítélése a Héber Biblia kontextusában, tehát az i.e. I. évezred folyamán, annak is inkább a második felében, feltételezésem szerint ugyanilyen lehetett. Csak valamely más, társadalmilag káros tényezővel együtt volt értelmezhető, önmagában, különösen az áldozat felől, nem alkotott jogi kategóriát. A közgondolkodást a Héber Biblia férfiszemlélete befolyásolhatta, de ez az interakció kétoldalú lehetett, a bibliai látásmódot is formálhatta a korabeli társadalmi felfogás.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026038">
    <w:multiLevelType w:val="hybridMultilevel"/>
    <w:lvl w:ilvl="0" w:tplc="739676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026038">
    <w:abstractNumId w:val="350260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002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