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PAÁL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paalboglarka01@gmail.com</w:t>
            </w:r>
            <w:r w:rsidRPr="002361E2">
              <w:rPr>
                <w:i/>
              </w:rPr>
              <w:br/>
            </w:r>
            <w:r w:rsidR="00A96AEC">
              <w:t>kommunikáció- és médiatudomány 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Hlavacska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mozi hiánycikke: A bűnügyi filmek jelenléte a 2010-es évek magyar filmgyártásában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címe: A magyar mozi hiánycikke: A kortárs magyar bűnügyi filmek népszerűsége a hazai filmgyártásban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SPB331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filmkritikusok és filmtudományi szakemberek között az elmúlt évek hazai kortárs bűnügyi filmterméséről folytatott diskurzusában két – egymásnak látszólag ellentmondó – vélekedés figyelhető meg: az egyik szerint korunk a magyar krimi reneszánsza, míg a másik azt is megkérdőjelezi, hogy létezik-e ilyen műfajú filmünk. Lassan már filmtörténeti közhely, hogy a 2010-es években a történelmi tematikájú bűnügyi film virágkorát éli; ugyanennek az időszaknak a magyar filmjei között szinte egyáltalán nem találunk klasszikus krimit, miközben a true crime és a történelmi tematikájú bűnügyi film műfaja felértékelődik. Miközben elméletben a bűnügyi film e három típusa (a történelmi kontextus, a true crime és a klasszikus krimi jelleg) nem egymást kizáró kategóriák, s elképzelhető lenne egy történelmi korban játszódó valódi bűnesetet feldolgozó analitikus krimi, a gyakorlatban ennek az ellenkezőjét látjuk. Dolgozatomban adatbázisalapú elemzésen keresztül arra elsősorban arra a kérdésre keresem a választ, hogy 2007–2020 között hogyan változik a true crime, a történelmi tematikájú bűnügyi film és a klasszikus krimi viszonya a magyar filmtermésben.</w:t>
      </w:r>
      <w:r>
        <w:rPr>
          <w:color w:val="000000"/>
          <w:sz w:val="24"/>
          <w:szCs w:val="24"/>
        </w:rPr>
        <w:br/>
        <w:t xml:space="preserve">A kutatást 42 bűnügyi tematikájú magyar film elemzésére alapoztam, melyeket a műfajiság és a népszerűség (nézettség és IMDb-értékelés) szempontjából vizsgáltam. A dolgozat első szakaszában a kijelölt időszak magyar bűnügyi filmjeinek szakmai megítélését vettem górcső alá. Az ezt követő fejezetben értelmeztem a krimi műfajának alműfajait: a történelmi tematikájú bűnügyi filmeket, a klasszikus krimiket és a true crime filmeket. A fogalmak tisztázásra azért volt szükség, hogy megvizsgáljam az egyes alműfajok jelenlétét és népszerűségét a 2007 és 2020 közötti magyar filmtermésben. Az ezt követő fejezetekben és alfejezetekben az adatbázis alapú elemzések olvashatók.</w:t>
      </w:r>
      <w:r>
        <w:rPr>
          <w:color w:val="000000"/>
          <w:sz w:val="24"/>
          <w:szCs w:val="24"/>
        </w:rPr>
        <w:br/>
        <w:t xml:space="preserve">A kutatás alapján nem lehet állást foglalni abban a kétpólusú diskurzusban, amely a 2007 és 2020 közötti magyar bűnügyi filmek megítélése körül alakult ki; a vizsgált időszak bűnügyi filmjeinek adatbázisalapú elemzése viszont segíthet árnyalni azt a képet, hogy miért nevezhetik egyesek ezt az időszakot a magyar krimi reneszánszának, miközben mások azt is megkérdőjelezik, hogy létezik-e magyar krimi.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919936">
    <w:multiLevelType w:val="hybridMultilevel"/>
    <w:lvl w:ilvl="0" w:tplc="70014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919936">
    <w:abstractNumId w:val="379199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464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