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DORKA VARSÁNYI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varsanyidorci@gmail.com</w:t>
            </w:r>
            <w:r w:rsidRPr="002361E2">
              <w:rPr>
                <w:i/>
              </w:rPr>
              <w:br/>
            </w:r>
            <w:r w:rsidR="00A96AEC">
              <w:t>Marketing</w:t>
            </w:r>
            <w:r w:rsidR="00A96AEC">
              <w:br/>
            </w:r>
            <w:r w:rsidR="00E77B23">
              <w:t>MSc, 2.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Business and Economics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Mária Törőcsik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professor, PTE KTK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Gergely Marton</w:t>
            </w:r>
          </w:p>
          <w:p w:rsidR="00DB4822" w:rsidRDefault="00DB4822" w:rsidP="009763E0">
            <w:pPr>
              <w:pStyle w:val="Konzulensektitulus"/>
            </w:pPr>
            <w:r w:rsidRPr="00DB4822">
              <w:t>senior lecturer,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MOTIVATIONAL CORRELATES OF OFFLINE AND ONLINE SPORT CONSUMPTION BY FEMALE INDIVIDUAL RECREATIONAL ATHLETES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Posting and monitoring on online media platforms has become a very common activity. The</w:t>
      </w:r>
      <w:r>
        <w:rPr>
          <w:color w:val="000000"/>
          <w:sz w:val="24"/>
          <w:szCs w:val="24"/>
        </w:rPr>
        <w:br/>
        <w:t xml:space="preserve">content that is shared can even be a sporting habit for both sexes. In order to gain a deeper</w:t>
      </w:r>
      <w:r>
        <w:rPr>
          <w:color w:val="000000"/>
          <w:sz w:val="24"/>
          <w:szCs w:val="24"/>
        </w:rPr>
        <w:br/>
        <w:t xml:space="preserve">insight into women's attitudes towards consumption and their underlying motivations, we have</w:t>
      </w:r>
      <w:r>
        <w:rPr>
          <w:color w:val="000000"/>
          <w:sz w:val="24"/>
          <w:szCs w:val="24"/>
        </w:rPr>
        <w:br/>
        <w:t xml:space="preserve">focused our research on the relationship between offline and online sports consumption. In the</w:t>
      </w:r>
      <w:r>
        <w:rPr>
          <w:color w:val="000000"/>
          <w:sz w:val="24"/>
          <w:szCs w:val="24"/>
        </w:rPr>
        <w:br/>
        <w:t xml:space="preserve">case of offline sport, the purpose of consumption and the means of consumption will be</w:t>
      </w:r>
      <w:r>
        <w:rPr>
          <w:color w:val="000000"/>
          <w:sz w:val="24"/>
          <w:szCs w:val="24"/>
        </w:rPr>
        <w:br/>
        <w:t xml:space="preserve">simultaneously realised in the form of the individual who engages in the sporting activity. In</w:t>
      </w:r>
      <w:r>
        <w:rPr>
          <w:color w:val="000000"/>
          <w:sz w:val="24"/>
          <w:szCs w:val="24"/>
        </w:rPr>
        <w:br/>
        <w:t xml:space="preserve">this way, online sport consumption is understood differently, as the individual becomes part of</w:t>
      </w:r>
      <w:r>
        <w:rPr>
          <w:color w:val="000000"/>
          <w:sz w:val="24"/>
          <w:szCs w:val="24"/>
        </w:rPr>
        <w:br/>
        <w:t xml:space="preserve">the sport as an external spectator, the scene of which is provided by the virtual space. We</w:t>
      </w:r>
      <w:r>
        <w:rPr>
          <w:color w:val="000000"/>
          <w:sz w:val="24"/>
          <w:szCs w:val="24"/>
        </w:rPr>
        <w:br/>
        <w:t xml:space="preserve">investigated the ways in which women who engage in sport in their leisure time consume these</w:t>
      </w:r>
      <w:r>
        <w:rPr>
          <w:color w:val="000000"/>
          <w:sz w:val="24"/>
          <w:szCs w:val="24"/>
        </w:rPr>
        <w:br/>
        <w:t xml:space="preserve">two domains and whether they sometimes do so together. In order to successfully conduct our</w:t>
      </w:r>
      <w:r>
        <w:rPr>
          <w:color w:val="000000"/>
          <w:sz w:val="24"/>
          <w:szCs w:val="24"/>
        </w:rPr>
        <w:br/>
        <w:t xml:space="preserve">primary research, we created a quantitative questionnaire on the Google Forms platform, and</w:t>
      </w:r>
      <w:r>
        <w:rPr>
          <w:color w:val="000000"/>
          <w:sz w:val="24"/>
          <w:szCs w:val="24"/>
        </w:rPr>
        <w:br/>
        <w:t xml:space="preserve">narrowed down the anonymous respondents to women who are involved in individual sports</w:t>
      </w:r>
      <w:r>
        <w:rPr>
          <w:color w:val="000000"/>
          <w:sz w:val="24"/>
          <w:szCs w:val="24"/>
        </w:rPr>
        <w:br/>
        <w:t xml:space="preserve">and who are consumers of one of the types of sport in their free time (n=400). We also</w:t>
      </w:r>
      <w:r>
        <w:rPr>
          <w:color w:val="000000"/>
          <w:sz w:val="24"/>
          <w:szCs w:val="24"/>
        </w:rPr>
        <w:br/>
        <w:t xml:space="preserve">conducted a qualitative study by conducting structured in-depth interviews with 10 mothers</w:t>
      </w:r>
      <w:r>
        <w:rPr>
          <w:color w:val="000000"/>
          <w:sz w:val="24"/>
          <w:szCs w:val="24"/>
        </w:rPr>
        <w:br/>
        <w:t xml:space="preserve">who go to different gyms in Pécs to play sports in their free time. Our results revealed the</w:t>
      </w:r>
      <w:r>
        <w:rPr>
          <w:color w:val="000000"/>
          <w:sz w:val="24"/>
          <w:szCs w:val="24"/>
        </w:rPr>
        <w:br/>
        <w:t xml:space="preserve">following: these women do not only exercise to achieve their own goals, but also to meet social</w:t>
      </w:r>
      <w:r>
        <w:rPr>
          <w:color w:val="000000"/>
          <w:sz w:val="24"/>
          <w:szCs w:val="24"/>
        </w:rPr>
        <w:br/>
        <w:t xml:space="preserve">expectations. They use the virtual space and social media to obtain positive feedback from their</w:t>
      </w:r>
      <w:r>
        <w:rPr>
          <w:color w:val="000000"/>
          <w:sz w:val="24"/>
          <w:szCs w:val="24"/>
        </w:rPr>
        <w:br/>
        <w:t xml:space="preserve">environment. In our view, the best way to gain the recognition of others in the 21st century -</w:t>
      </w:r>
      <w:r>
        <w:rPr>
          <w:color w:val="000000"/>
          <w:sz w:val="24"/>
          <w:szCs w:val="24"/>
        </w:rPr>
        <w:br/>
        <w:t xml:space="preserve">which the vast majority of women want - is to post their training activities on these platforms.</w:t>
      </w:r>
      <w:r>
        <w:rPr>
          <w:color w:val="000000"/>
          <w:sz w:val="24"/>
          <w:szCs w:val="24"/>
        </w:rPr>
        <w:br/>
        <w:t xml:space="preserve">And while women live in the online world, they ignore reality. To address this, women need to</w:t>
      </w:r>
      <w:r>
        <w:rPr>
          <w:color w:val="000000"/>
          <w:sz w:val="24"/>
          <w:szCs w:val="24"/>
        </w:rPr>
        <w:br/>
        <w:t xml:space="preserve">raise their awareness of the need to focus on achieving their own goals rather than satisfying</w:t>
      </w:r>
      <w:r>
        <w:rPr>
          <w:color w:val="000000"/>
          <w:sz w:val="24"/>
          <w:szCs w:val="24"/>
        </w:rPr>
        <w:br/>
        <w:t xml:space="preserve">others. They can only truly experience the benefits of sport if they exercise for themselves.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809019">
    <w:multiLevelType w:val="hybridMultilevel"/>
    <w:lvl w:ilvl="0" w:tplc="960542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809019">
    <w:abstractNumId w:val="958090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19017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