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BEÁTA NOÉMI BELLÉR</w:t>
            </w:r>
          </w:p>
          <w:p w:rsidR="00C275A3" w:rsidRDefault="00186641" w:rsidP="00C275A3">
            <w:pPr>
              <w:pStyle w:val="Hallgatokepzes"/>
            </w:pPr>
            <w:r w:rsidRPr="002361E2">
              <w:rPr>
                <w:i/>
              </w:rPr>
              <w:t>beller.noemi@ktk.pte.hu</w:t>
            </w:r>
            <w:r w:rsidRPr="002361E2">
              <w:rPr>
                <w:i/>
              </w:rPr>
              <w:br/>
            </w:r>
            <w:r w:rsidR="00A96AEC">
              <w:t>Finance and Accounting</w:t>
            </w:r>
            <w:r w:rsidR="00A96AEC">
              <w:br/>
            </w:r>
            <w:r w:rsidR="00E77B23">
              <w:t>BSc, 7.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Vivien Csapi </w:t>
            </w:r>
          </w:p>
          <w:p w:rsidR="00DB4822" w:rsidRDefault="00DB4822" w:rsidP="009763E0">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QUESTIONNAIRE STUDY OF MOOC EDUCATIONAL PLATFORMS IN HIGHER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 the role of MOOC (Massive Open Online Courses) platforms in higher education and their popularity among Hungarian higher education students. The first MOOC platforms were created in 2016 and since then they have experienced significant growth and development. It can now be said that there are initiatives worldwide to create and use such platforms to make higher education widely available. For this reason, the role that these platforms play in traditional higher education is not insignificant.</w:t>
      </w:r>
    </w:p>
    <w:p>
      <w:pPr>
        <w:widowControl w:val="on"/>
        <w:pBdr/>
        <w:spacing w:before="240" w:after="240" w:line="240" w:lineRule="auto"/>
        <w:ind w:left="0" w:right="0"/>
        <w:jc w:val="left"/>
      </w:pPr>
      <w:r>
        <w:rPr>
          <w:color w:val="000000"/>
          <w:sz w:val="24"/>
          <w:szCs w:val="24"/>
        </w:rPr>
        <w:t xml:space="preserve">It can be seen that there are also initiatives in Hungary to use such platforms in higher education. Nevertheless, a consumer culture has not yet developed in Hungary that can be observed either in Western or Asian higher education cultures. This is the two main research questions and hypotheses of my thesis. In one hypothesis, I tested the assumption that the use of MOOC platforms is not yet as widespread among Hungarian higher education students. In the other hypothesis, I hypothesized that although online education was convenient for students, they still preferred face-to-face education.</w:t>
      </w:r>
    </w:p>
    <w:p>
      <w:pPr>
        <w:widowControl w:val="on"/>
        <w:pBdr/>
        <w:spacing w:before="240" w:after="240" w:line="240" w:lineRule="auto"/>
        <w:ind w:left="0" w:right="0"/>
        <w:jc w:val="left"/>
      </w:pPr>
      <w:r>
        <w:rPr>
          <w:color w:val="000000"/>
          <w:sz w:val="24"/>
          <w:szCs w:val="24"/>
        </w:rPr>
        <w:t xml:space="preserve">To test the hypotheses, I created an online questionnaire targeting Hungarian higher education students. During the completion period, 136 responses were received, which represented the number of items in the sample. In the quantitative research, I analysed the answers to questions of list type and classification type. Based on the research results, it can be said that the use of MOOC educational platforms is indeed not yet widespread among Hungarian students. The research results also proved that students still value in person education, but prefer the hybrid form the most.</w:t>
      </w:r>
    </w:p>
    <w:p>
      <w:pPr>
        <w:widowControl w:val="on"/>
        <w:pBdr/>
        <w:spacing w:before="240" w:after="240" w:line="240" w:lineRule="auto"/>
        <w:ind w:left="0" w:right="0"/>
        <w:jc w:val="left"/>
      </w:pPr>
      <w:r>
        <w:rPr>
          <w:color w:val="000000"/>
          <w:sz w:val="24"/>
          <w:szCs w:val="24"/>
        </w:rPr>
        <w:t xml:space="preserve">In researching this topic, I found further potential areas of research to be relevant, such as the attitudes of Hungarian higher education institutions towards the use of MOOC educational platforms from the management side.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99002">
    <w:multiLevelType w:val="hybridMultilevel"/>
    <w:lvl w:ilvl="0" w:tplc="11065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99002">
    <w:abstractNumId w:val="58299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649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