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Hallgatoktable"/>
        <w:tblW w:w="9828" w:type="dxa"/>
        <w:tblLook w:val="01E0" w:firstRow="1" w:lastRow="1" w:firstColumn="1" w:lastColumn="1" w:noHBand="0" w:noVBand="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SZŰCS SÁNDOR</w:t>
            </w:r>
          </w:p>
          <w:p w:rsidR="00C275A3" w:rsidRDefault="00186641" w:rsidP="00C275A3">
            <w:pPr>
              <w:pStyle w:val="Hallgatokepzes"/>
            </w:pPr>
            <w:r w:rsidRPr="002361E2">
              <w:rPr>
                <w:i/>
              </w:rPr>
              <w:t>szucssandor731@gmail.com</w:t>
            </w:r>
            <w:r w:rsidRPr="002361E2">
              <w:rPr>
                <w:i/>
              </w:rPr>
              <w:br/>
            </w:r>
            <w:r w:rsidR="00A96AEC">
              <w:t>Gazdálkodás és menedzsment </w:t>
            </w:r>
            <w:r w:rsidR="00A96AEC">
              <w:br/>
            </w:r>
            <w:r w:rsidR="00E77B23">
              <w:t>BA, 7. félév</w:t>
            </w:r>
          </w:p>
          <w:p w:rsidR="00C265CE" w:rsidRPr="009E5FF1" w:rsidRDefault="00E77B23" w:rsidP="009763E0">
            <w:pPr>
              <w:pStyle w:val="Hallgatointezmeny-kar"/>
              <w:rPr>
                <w:b/>
                <w:caps/>
              </w:rPr>
            </w:pPr>
            <w:r>
              <w:t>Nyíregyházi Egyetem</w:t>
            </w:r>
            <w:r w:rsidR="00C275A3">
              <w:br/>
            </w:r>
            <w:r w:rsidR="00DB4822">
              <w:t/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186641" w:rsidP="004D7940">
            <w:pPr>
              <w:pStyle w:val="Hallgatokepzes"/>
            </w:pPr>
            <w:bookmarkStart w:id="1" w:name="_GoBack"/>
            <w:r w:rsidRPr="002361E2">
              <w:rPr>
                <w:i/>
              </w:rPr>
              <w:t/>
            </w:r>
            <w:r w:rsidRPr="002361E2">
              <w:rPr>
                <w:i/>
              </w:rPr>
              <w:br/>
            </w:r>
            <w:bookmarkEnd w:id="1"/>
            <w:r w:rsidR="00C275A3"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Default="00600471" w:rsidP="009763E0">
      <w:pPr>
        <w:pStyle w:val="Konzulensekcimke"/>
      </w:pPr>
      <w:r>
        <w:t>Témavezető:</w:t>
      </w:r>
    </w:p>
    <w:tbl>
      <w:tblPr>
        <w:tblStyle w:val="Konzulensektable"/>
        <w:tblW w:w="0" w:type="auto"/>
        <w:tblLook w:val="04A0" w:firstRow="1" w:lastRow="0" w:firstColumn="1" w:lastColumn="0" w:noHBand="0" w:noVBand="1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9763E0">
            <w:pPr>
              <w:pStyle w:val="Konzulenseknev"/>
            </w:pPr>
            <w:r w:rsidRPr="00DB4822">
              <w:t>Dr. Nagy Zsuzsanna</w:t>
            </w:r>
          </w:p>
          <w:p w:rsidR="00DB4822" w:rsidRDefault="00DB4822" w:rsidP="009763E0">
            <w:pPr>
              <w:pStyle w:val="Konzulensektitulus"/>
            </w:pPr>
            <w:r w:rsidRPr="00DB4822">
              <w:t>főiskolai docens,  Nyíregyházi Egyetem, Gazdálkodástudományi Intézet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A Brexit és annak gazdasági, társadalmi hatásai</w:t>
      </w:r>
      <w:r>
        <w:t xml:space="preserve"/>
      </w:r>
    </w:p>
    <w:p w:rsidR="00D71DF5" w:rsidRDefault="00D71DF5" w:rsidP="00AD2602">
      <w:pPr>
        <w:jc w:val="both"/>
      </w:pP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Az Európai Unió létezése és működése alapvetőnek tekintendő a 21. században, habár a létezését különböző tényezők és válságok fenyegetik időről időre. A 2016-os Brexit referendum után szembe kell néznie az európai közösségnek azzal, hogy az Unióba nem csak bevezet az út, hanem sajnos ki is lehet lépni a közösségből.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Sok kérdés merülhet fel ezzel kapcsolatban. Mik lehetnek a potenciális okok, amiért kiléphetnek egyes tagállamok az Unióból? Milyen hasznot remélhetnek a potenciális kilépők a közösségen kívül? Megérte-e a Brexitet az a több mint 6 éve tartó feszültségek és csaták politikai, szociológiai, társadalmi, de legfőbbképpen gazdasági szempontokból?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Jelen TDK dolgozat a gazdasági és a társadalmi hatásokra kíván válaszolni. Fő célom az, hogy gazdasági és társadalmi szempontból körbejárjam a Brexitet, amely egy összetett politikai, társadalmi, és gazdasági eseménysorozat.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Azért, hogy a fent említett kérdésekre válaszolni tudjunk, külföldi, idegennyelvű forrásokat használtam fel, hogy felvezesse a Brexit megállapodások két nagy egyezményét, és az általuk kiváltott hatásokat az Egyesült Királyságon belül. A felhasznált adatok, és ismeretek is javarészt külföldi adatbázisokból kerültek felhasználásara, értékelésükre pedig leíró statisztikai módszereket szeretnék alkalmazni, amelyeket makroökonómiai szempontból szeretnék megközelíteni.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Jelen TDK dolgozatot arra szeretném felhasználni, hogy megállapíthassam azt, hogy az Egyesült Királyságnak (UK-nak) ténylegesen megérte-e a kilépés az Unióból gazdasági, és társadalmi szempontból?</w:t>
      </w:r>
      <w:r>
        <w:rPr>
          <w:color w:val="000000"/>
          <w:sz w:val="24"/>
          <w:szCs w:val="24"/>
        </w:rPr>
        <w:br/>
        <w:t xml:space="preserve">Előzetesen azt feltételezzük, hogy közgazdasági szempontból nem érte meg a kilépés, és azt is meg szeretném állapítani, hogy hol található az az áldozat, amelyet egy adott ország, adott társadalmi csoportjai hajlandóak meghozni a teljes függetlenségért, amely az EU-tól való, valamilyen szintű elszakadást feltételez. 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3B3838" w:rsidRDefault="003B3838">
      <w:r>
        <w:separator/>
      </w:r>
    </w:p>
  </w:endnote>
  <w:endnote w:type="continuationSeparator" w:id="0">
    <w:p w:rsidR="003B3838" w:rsidRDefault="003B383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3D74DB" w:rsidP="003713EA">
    <w:pPr>
      <w:pStyle w:val="llb"/>
      <w:framePr w:wrap="around" w:vAnchor="text" w:hAnchor="margin" w:xAlign="center" w:y="1"/>
      <w:rPr>
        <w:rStyle w:val="Oldalszm"/>
      </w:rPr>
    </w:pPr>
    <w:r>
      <w:rPr>
        <w:rStyle w:val="Oldalszm"/>
      </w:rPr>
      <w:fldChar w:fldCharType="begin"/>
    </w:r>
    <w:r w:rsidR="00CE0EAE">
      <w:rPr>
        <w:rStyle w:val="Oldalszm"/>
      </w:rPr>
      <w:instrText xml:space="preserve">PAGE  </w:instrText>
    </w:r>
    <w:r>
      <w:rPr>
        <w:rStyle w:val="Oldalszm"/>
      </w:rPr>
      <w:fldChar w:fldCharType="end"/>
    </w:r>
  </w:p>
  <w:p w:rsidR="00CE0EAE" w:rsidRDefault="00CE0EAE">
    <w:pPr>
      <w:pStyle w:val="llb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5B5357">
    <w:pPr>
      <w:pStyle w:val="llb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3B3838" w:rsidRDefault="003B3838">
      <w:r>
        <w:separator/>
      </w:r>
    </w:p>
  </w:footnote>
  <w:footnote w:type="continuationSeparator" w:id="0">
    <w:p w:rsidR="003B3838" w:rsidRDefault="003B3838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3713EA">
    <w:pPr>
      <w:pStyle w:val="lfej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5031669">
    <w:multiLevelType w:val="hybridMultilevel"/>
    <w:lvl w:ilvl="0" w:tplc="14500692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25031669">
    <w:abstractNumId w:val="2503166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663FD0"/>
    <w:rsid w:val="000C08A6"/>
    <w:rsid w:val="00130581"/>
    <w:rsid w:val="00161DAE"/>
    <w:rsid w:val="00186641"/>
    <w:rsid w:val="001A3460"/>
    <w:rsid w:val="001D0EFC"/>
    <w:rsid w:val="001F7C77"/>
    <w:rsid w:val="00230D74"/>
    <w:rsid w:val="002361E2"/>
    <w:rsid w:val="00296682"/>
    <w:rsid w:val="002C7C6C"/>
    <w:rsid w:val="003713EA"/>
    <w:rsid w:val="003965ED"/>
    <w:rsid w:val="003B3838"/>
    <w:rsid w:val="003D74DB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77BB0"/>
    <w:rsid w:val="005819C2"/>
    <w:rsid w:val="005B5357"/>
    <w:rsid w:val="005B724A"/>
    <w:rsid w:val="00600471"/>
    <w:rsid w:val="00616ADB"/>
    <w:rsid w:val="006576D0"/>
    <w:rsid w:val="00663FD0"/>
    <w:rsid w:val="006C7AD0"/>
    <w:rsid w:val="006D12BB"/>
    <w:rsid w:val="00746D08"/>
    <w:rsid w:val="00784935"/>
    <w:rsid w:val="007B6626"/>
    <w:rsid w:val="007E1737"/>
    <w:rsid w:val="007F67B0"/>
    <w:rsid w:val="008068D5"/>
    <w:rsid w:val="00855FDD"/>
    <w:rsid w:val="00871C35"/>
    <w:rsid w:val="008A4696"/>
    <w:rsid w:val="008D1E48"/>
    <w:rsid w:val="00904078"/>
    <w:rsid w:val="00961D10"/>
    <w:rsid w:val="00962C76"/>
    <w:rsid w:val="009707DC"/>
    <w:rsid w:val="009763E0"/>
    <w:rsid w:val="00990588"/>
    <w:rsid w:val="009E5FF1"/>
    <w:rsid w:val="00A7198C"/>
    <w:rsid w:val="00A96AEC"/>
    <w:rsid w:val="00AD1269"/>
    <w:rsid w:val="00AD2602"/>
    <w:rsid w:val="00AE23D6"/>
    <w:rsid w:val="00B44E24"/>
    <w:rsid w:val="00B6206A"/>
    <w:rsid w:val="00B644B4"/>
    <w:rsid w:val="00B67D9B"/>
    <w:rsid w:val="00B93DC1"/>
    <w:rsid w:val="00BC0599"/>
    <w:rsid w:val="00BE48DF"/>
    <w:rsid w:val="00C265CE"/>
    <w:rsid w:val="00C275A3"/>
    <w:rsid w:val="00C431F5"/>
    <w:rsid w:val="00CE0EAE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75EF6"/>
    <w:rsid w:val="00F866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5:docId w15:val="{51C3A85C-E095-42C2-9DFD-233DFC801EE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">
    <w:name w:val="Normal"/>
    <w:qFormat/>
    <w:rsid w:val="009763E0"/>
    <w:rPr>
      <w:sz w:val="24"/>
      <w:szCs w:val="24"/>
      <w:lang w:val="hu-HU" w:eastAsia="hu-HU"/>
    </w:rPr>
  </w:style>
  <w:style w:type="paragraph" w:styleId="Cmsor1">
    <w:name w:val="heading 1"/>
    <w:basedOn w:val="Norml"/>
    <w:next w:val="Norm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fej">
    <w:name w:val="header"/>
    <w:basedOn w:val="Norml"/>
    <w:rsid w:val="003713EA"/>
    <w:pPr>
      <w:tabs>
        <w:tab w:val="center" w:pos="4536"/>
        <w:tab w:val="right" w:pos="9072"/>
      </w:tabs>
    </w:pPr>
  </w:style>
  <w:style w:type="paragraph" w:styleId="llb">
    <w:name w:val="footer"/>
    <w:basedOn w:val="Norml"/>
    <w:rsid w:val="003713EA"/>
    <w:pPr>
      <w:tabs>
        <w:tab w:val="center" w:pos="4536"/>
        <w:tab w:val="right" w:pos="9072"/>
      </w:tabs>
    </w:pPr>
  </w:style>
  <w:style w:type="character" w:styleId="Oldalszm">
    <w:name w:val="page number"/>
    <w:basedOn w:val="Bekezdsalapbettpusa"/>
    <w:rsid w:val="003713EA"/>
  </w:style>
  <w:style w:type="table" w:styleId="Rcsostblzat">
    <w:name w:val="Table Grid"/>
    <w:basedOn w:val="Normltblzat"/>
    <w:rsid w:val="00B93DC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Hallgatoktable">
    <w:name w:val="Hallgatok table"/>
    <w:basedOn w:val="Normltblzat"/>
    <w:rsid w:val="00DB4822"/>
    <w:tblPr/>
  </w:style>
  <w:style w:type="table" w:customStyle="1" w:styleId="Konzulensektable">
    <w:name w:val="Konzulensek table"/>
    <w:basedOn w:val="Normltblzat"/>
    <w:rsid w:val="00DB4822"/>
    <w:tblPr/>
  </w:style>
  <w:style w:type="paragraph" w:customStyle="1" w:styleId="Hallgatonev">
    <w:name w:val="Hallgato nev"/>
    <w:basedOn w:val="Cmsor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l"/>
    <w:qFormat/>
    <w:rsid w:val="004D7940"/>
    <w:pPr>
      <w:spacing w:after="120"/>
    </w:pPr>
  </w:style>
  <w:style w:type="paragraph" w:customStyle="1" w:styleId="Hallgatointezmeny-kar">
    <w:name w:val="Hallgato intezmeny-kar"/>
    <w:basedOn w:val="Norml"/>
    <w:qFormat/>
    <w:rsid w:val="004D7940"/>
  </w:style>
  <w:style w:type="paragraph" w:customStyle="1" w:styleId="Konzulensekcimke">
    <w:name w:val="Konzulensek cimke"/>
    <w:basedOn w:val="Norml"/>
    <w:qFormat/>
    <w:rsid w:val="004D7940"/>
    <w:pPr>
      <w:jc w:val="right"/>
    </w:pPr>
    <w:rPr>
      <w:i/>
    </w:rPr>
  </w:style>
  <w:style w:type="paragraph" w:customStyle="1" w:styleId="Cim1">
    <w:name w:val="Cim 1"/>
    <w:basedOn w:val="Norml"/>
    <w:qFormat/>
    <w:rsid w:val="004D7940"/>
    <w:pPr>
      <w:jc w:val="center"/>
    </w:pPr>
    <w:rPr>
      <w:b/>
    </w:rPr>
  </w:style>
  <w:style w:type="paragraph" w:customStyle="1" w:styleId="Cim2">
    <w:name w:val="Cim 2"/>
    <w:basedOn w:val="Norml"/>
    <w:qFormat/>
    <w:rsid w:val="004D7940"/>
    <w:pPr>
      <w:jc w:val="center"/>
    </w:pPr>
  </w:style>
  <w:style w:type="paragraph" w:customStyle="1" w:styleId="Rezumeszoveg">
    <w:name w:val="Rezume szoveg"/>
    <w:basedOn w:val="Norml"/>
    <w:qFormat/>
    <w:rsid w:val="004D7940"/>
    <w:pPr>
      <w:jc w:val="both"/>
    </w:pPr>
  </w:style>
  <w:style w:type="paragraph" w:customStyle="1" w:styleId="Konzulensektitulus">
    <w:name w:val="Konzulensek titulus"/>
    <w:basedOn w:val="Konzulensekcimke"/>
    <w:qFormat/>
    <w:rsid w:val="009763E0"/>
  </w:style>
  <w:style w:type="paragraph" w:customStyle="1" w:styleId="Konzulenseknev">
    <w:name w:val="Konzulensek nev"/>
    <w:basedOn w:val="Konzulensekcimke"/>
    <w:qFormat/>
    <w:rsid w:val="009763E0"/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599565786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87</TotalTime>
  <Pages>1</Pages>
  <Words>47</Words>
  <Characters>270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316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Kertész Gábor</cp:lastModifiedBy>
  <cp:revision>18</cp:revision>
  <cp:lastPrinted>1899-12-31T23:00:00Z</cp:lastPrinted>
  <dcterms:created xsi:type="dcterms:W3CDTF">2012-11-05T21:53:00Z</dcterms:created>
  <dcterms:modified xsi:type="dcterms:W3CDTF">2016-09-14T09:36:00Z</dcterms:modified>
</cp:coreProperties>
</file>