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/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borbely-bartis.gergely@diak.crnl.hu</w:t>
            </w:r>
            <w:r w:rsidRPr="002361E2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High school student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/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RÓBERT GYIMESI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gyimesi.robert@diak.crnl.hu</w:t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>High school student</w:t>
            </w:r>
          </w:p>
          <w:p w:rsidR="00DB4822" w:rsidRDefault="00DB4822" w:rsidP="004D7940">
            <w:pPr>
              <w:pStyle w:val="Hallgatointezmeny-kar"/>
            </w:pPr>
            <w:r>
              <w:t>Cistercian Order Nagy Lajos High School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DONÁT SZÁNTÓ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szantodonat06@gmail.com</w:t>
            </w:r>
            <w:r w:rsidRPr="002361E2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High school student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Cistercian Order Nagy Lajos High School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vas.domonkos@diak.crnl.hu</w:t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>High school student</w:t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Attila Aszódi Dr.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From energy crisis to sustainable cities - High resolution simulation and analysis of Pécs electricity supply. 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889887">
    <w:multiLevelType w:val="hybridMultilevel"/>
    <w:lvl w:ilvl="0" w:tplc="472135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889887">
    <w:abstractNumId w:val="928898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77002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