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DEBRENSZKI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eszterdebrenszki@gmail.com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Kása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Body positivity/testkép pozitivitás a marketing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negatív testkép az elmúlt évszázadban komoly társadalmi problémává nőtte ki magát, amely szinte a népesség egészére kihatással van. Egyre gyakrabban találkozhatunk olyan legfőképp nőket megcélzó reklámokkal és kampányokkal, amelyek a testről alkotott kép elfogadását erősítik, mindez köszönhető a vállalatoknak, akik különböző módon szövik bele marketingstratégiájukba a testkép pozitivitást és az inkluzivitást, amelynek segítségével nem csak a fogyasztók, de saját maguk is profitálnak.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során azt vizsgáltam meg, hogy az emberek közösségi média használata milyen befolyással van a testképükről alkotott véleményükre, hogy van-e kapcsolat az emberek testképe és a más személyekkel való összehasonlítás között. Kutatásomban megfigyeltem, hogy a Magyarországon élők legfőképpen a nők hallottak és találkoztak-e már a testkép pozitivitás fogalmával és annak különböző kampányokban való megjelenésével.</w:t>
      </w:r>
      <w:r>
        <w:rPr>
          <w:color w:val="000000"/>
          <w:sz w:val="24"/>
          <w:szCs w:val="24"/>
        </w:rPr>
        <w:br/>
        <w:t xml:space="preserve">A téma átfogó vizsgálata érdekében vegyes kutatást végeztem. Kvalitatív kutatásom során online tartalomelemzést és interjút végeztem, hogy megtudjam az emberek, hogyan viszonyulnak a véleményvezérek testkép pozitív bejegyzéseihez, valamint Magyarországon mit gondolnak, hogyan állnak az emberek a testkép pozitivitáshoz és az inkluzivításhoz.</w:t>
      </w:r>
      <w:r>
        <w:rPr>
          <w:color w:val="000000"/>
          <w:sz w:val="24"/>
          <w:szCs w:val="24"/>
        </w:rPr>
        <w:br/>
        <w:t xml:space="preserve">A k vantitatív kutatásomban három hipotézist vizsgáltam és kérdőív segítségével gyűjtöttem adatokat: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H1: A kinézethez és testalkathoz kapcsolódó tartalmak fogyasztása a közösségi médiában hatással van az embereknek a saját maguk és a divat-, valamint szépségiparban tevékenykedő emberekkel való összehasonlítására.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H2: A testmagasság és az embereknek a saját maguk összehasonlítása a divat-, valamint szépségiparban tevékenykedő emberekkel tényezők között szignifikáns kapcsolat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H3: A testtömeg és az embereknek a saját maguk összehasonlítása a divat-, valamint szépségiparban tevékenykedő emberekkel tényezők között szignifikáns kapcsolat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bebizonyosodott, hogy azok az emberek, akik sok a kinézettel kapcsolatos közösségi média tartalmat fogyasztanak és akik minél alacsonyabbak, hajlamosabbak magukat másokkal összehasonlítani. A testtömeggel összefüggésben nincs szignifikáns kapcsolat.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81906">
    <w:multiLevelType w:val="hybridMultilevel"/>
    <w:lvl w:ilvl="0" w:tplc="26087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81906">
    <w:abstractNumId w:val="94381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667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