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DEBRENSZKI</w:t>
            </w:r>
          </w:p>
          <w:p w:rsidR="00C275A3" w:rsidRDefault="00186641" w:rsidP="00C275A3">
            <w:pPr>
              <w:pStyle w:val="Hallgatokepzes"/>
            </w:pPr>
            <w:r w:rsidRPr="002361E2">
              <w:rPr>
                <w:i/>
              </w:rPr>
              <w:t>eszterdebrenszki@gmail.com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Richárd Kása</w:t>
            </w:r>
          </w:p>
          <w:p w:rsidR="00DB4822" w:rsidRDefault="00DB4822" w:rsidP="009763E0">
            <w:pPr>
              <w:pStyle w:val="Konzulensektitulus"/>
            </w:pPr>
            <w:r w:rsidRPr="00DB4822">
              <w:t>senior research fellow,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Body positivity in the marketing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Negative body image has become a serious social problem over the last century, affecting almost the entire population. Increasingly, advertising and campaigns, especially targeting women, are being used to promote body image acceptance, thanks to companies that are incorporating body image positivity and inclusivity into their marketing strategies in various ways that benefit not only consumers but also themselves.</w:t>
      </w:r>
      <w:r>
        <w:rPr>
          <w:color w:val="000000"/>
          <w:sz w:val="24"/>
          <w:szCs w:val="24"/>
        </w:rPr>
        <w:br/>
        <w:t xml:space="preserve">In my thesis, I investigated the influence of people's use of social media on their perceptions of their body image, and whether there is a link between people's body image and how they compare with other people. In my research, I observed whether people in Hungary, mainly women, have heard of and encountered the concept of body image positivity and its representation in different campaigns.</w:t>
      </w:r>
      <w:r>
        <w:rPr>
          <w:color w:val="000000"/>
          <w:sz w:val="24"/>
          <w:szCs w:val="24"/>
        </w:rPr>
        <w:br/>
        <w:t xml:space="preserve">In order to investigate the topic in a comprehensive way, I conducted mixed research. In my qualitative research, I conducted online content analysis and interviews to find out people's attitudes towards body image positivity in opinion leaders' posts, as well as people's views on body image positivity and inclusiveness in Hungary.</w:t>
      </w:r>
      <w:r>
        <w:rPr>
          <w:color w:val="000000"/>
          <w:sz w:val="24"/>
          <w:szCs w:val="24"/>
        </w:rPr>
        <w:br/>
        <w:t xml:space="preserve">In my quantitative research, I tested three hypotheses and collected data through a questionnaire:</w:t>
      </w:r>
    </w:p>
    <w:p>
      <w:pPr>
        <w:widowControl w:val="on"/>
        <w:pBdr/>
        <w:spacing w:before="240" w:after="240" w:line="240" w:lineRule="auto"/>
        <w:ind w:left="0" w:right="0"/>
        <w:jc w:val="left"/>
      </w:pPr>
      <w:r>
        <w:rPr>
          <w:color w:val="000000"/>
          <w:sz w:val="24"/>
          <w:szCs w:val="24"/>
        </w:rPr>
        <w:br/>
        <w:t xml:space="preserve">H1: Consumption of content related to appearance and body image on social media has an impact on people's comparisons of themselves and people in the fashion and beauty industry.</w:t>
      </w:r>
    </w:p>
    <w:p>
      <w:pPr>
        <w:widowControl w:val="on"/>
        <w:pBdr/>
        <w:spacing w:before="240" w:after="240" w:line="240" w:lineRule="auto"/>
        <w:ind w:left="0" w:right="0"/>
        <w:jc w:val="left"/>
      </w:pPr>
      <w:r>
        <w:rPr>
          <w:color w:val="000000"/>
          <w:sz w:val="24"/>
          <w:szCs w:val="24"/>
        </w:rPr>
        <w:br/>
        <w:t xml:space="preserve">H2: There is a significant relationship between factors of body height and people's comparison of themselves with people in the fashion and beauty industry.</w:t>
      </w:r>
    </w:p>
    <w:p>
      <w:pPr>
        <w:widowControl w:val="on"/>
        <w:pBdr/>
        <w:spacing w:before="240" w:after="240" w:line="240" w:lineRule="auto"/>
        <w:ind w:left="0" w:right="0"/>
        <w:jc w:val="left"/>
      </w:pPr>
      <w:r>
        <w:rPr>
          <w:color w:val="000000"/>
          <w:sz w:val="24"/>
          <w:szCs w:val="24"/>
        </w:rPr>
        <w:br/>
        <w:t xml:space="preserve">H3: There is a significant relationship between body weight and the factors of comparing people with people in the fashion and beauty industry.</w:t>
      </w:r>
    </w:p>
    <w:p>
      <w:pPr>
        <w:widowControl w:val="on"/>
        <w:pBdr/>
        <w:spacing w:before="240" w:after="240" w:line="240" w:lineRule="auto"/>
        <w:ind w:left="0" w:right="0"/>
        <w:jc w:val="left"/>
      </w:pPr>
      <w:r>
        <w:rPr>
          <w:color w:val="000000"/>
          <w:sz w:val="24"/>
          <w:szCs w:val="24"/>
        </w:rPr>
        <w:t xml:space="preserve">The analysis showed that people who consume a lot of social media content related to appearance and who are shorter tend to compare themselves with others. There is no significant relationship with body weight.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61896">
    <w:multiLevelType w:val="hybridMultilevel"/>
    <w:lvl w:ilvl="0" w:tplc="60391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61896">
    <w:abstractNumId w:val="620618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710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