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PATRIK KATONA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patsldr@gmail.com</w:t>
            </w:r>
            <w:r w:rsidRPr="002361E2">
              <w:rPr>
                <w:i/>
              </w:rPr>
              <w:br/>
            </w:r>
            <w:r w:rsidR="00A96AEC">
              <w:t>Commerce and Marketing</w:t>
            </w:r>
            <w:r w:rsidR="00A96AEC">
              <w:br/>
            </w:r>
            <w:r w:rsidR="00E77B23">
              <w:t>FSz, 3.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 Business University</w:t>
            </w:r>
            <w:r w:rsidR="00C275A3">
              <w:br/>
            </w:r>
            <w:r w:rsidR="00DB4822">
              <w:t>College of International Management and Business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REBEKA SZŐKE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>Commerce and Marketing</w:t>
            </w:r>
            <w:r w:rsidR="00A96AEC">
              <w:br/>
              <w:t>FSz, 3. semester</w:t>
            </w:r>
          </w:p>
          <w:p w:rsidR="00DB4822" w:rsidRDefault="00DB4822" w:rsidP="004D7940">
            <w:pPr>
              <w:pStyle w:val="Hallgatointezmeny-kar"/>
            </w:pPr>
            <w:r>
              <w:t>Budapest Business University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College of International Management and Business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Kornélia Vámosi Dr. Zarándné</w:t>
            </w:r>
          </w:p>
          <w:p w:rsidR="00DB4822" w:rsidRDefault="00DB4822" w:rsidP="009763E0">
            <w:pPr>
              <w:pStyle w:val="Konzulensektitulus"/>
            </w:pPr>
            <w:r w:rsidRPr="00DB4822">
              <w:t>Senior Lecturer, BGE KKK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SITUATION OF DOMESTIC MILK AND DAIRY PRODUCTS WITH REGARDS TO RETAIL CHAINS AND GENERATION GROUPS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Our exploratory research work is carried out on domestic products, including dairy and</w:t>
      </w:r>
      <w:r>
        <w:rPr>
          <w:color w:val="000000"/>
          <w:sz w:val="24"/>
          <w:szCs w:val="24"/>
        </w:rPr>
        <w:br/>
        <w:t xml:space="preserve">dairy products.</w:t>
      </w:r>
      <w:r>
        <w:rPr>
          <w:color w:val="000000"/>
          <w:sz w:val="24"/>
          <w:szCs w:val="24"/>
        </w:rPr>
        <w:br/>
        <w:t xml:space="preserve">Our research is divided into two parts, where we want to investigate whether milk and dairy products</w:t>
      </w:r>
      <w:r>
        <w:rPr>
          <w:color w:val="000000"/>
          <w:sz w:val="24"/>
          <w:szCs w:val="24"/>
        </w:rPr>
        <w:br/>
        <w:t xml:space="preserve">and dairy products and milk and milk and milk products,</w:t>
      </w:r>
      <w:r>
        <w:rPr>
          <w:color w:val="000000"/>
          <w:sz w:val="24"/>
          <w:szCs w:val="24"/>
        </w:rPr>
        <w:br/>
        <w:t xml:space="preserve">the proportion of wholly domestic products compared to foreign products in the</w:t>
      </w:r>
      <w:r>
        <w:rPr>
          <w:color w:val="000000"/>
          <w:sz w:val="24"/>
          <w:szCs w:val="24"/>
        </w:rPr>
        <w:br/>
        <w:t xml:space="preserve">within the product group.</w:t>
      </w:r>
      <w:r>
        <w:rPr>
          <w:color w:val="000000"/>
          <w:sz w:val="24"/>
          <w:szCs w:val="24"/>
        </w:rPr>
        <w:br/>
        <w:t xml:space="preserve">And in the second part, we want to examine how the</w:t>
      </w:r>
      <w:r>
        <w:rPr>
          <w:color w:val="000000"/>
          <w:sz w:val="24"/>
          <w:szCs w:val="24"/>
        </w:rPr>
        <w:br/>
        <w:t xml:space="preserve">consumption of dairy products and how important it is for today's young people to consume domestic products.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main questions of our research are therefore whether the retail chains'</w:t>
      </w:r>
      <w:r>
        <w:rPr>
          <w:color w:val="000000"/>
          <w:sz w:val="24"/>
          <w:szCs w:val="24"/>
        </w:rPr>
        <w:br/>
        <w:t xml:space="preserve">and how the different generations relate to the consumption of dairy products.</w:t>
      </w:r>
      <w:r>
        <w:rPr>
          <w:color w:val="000000"/>
          <w:sz w:val="24"/>
          <w:szCs w:val="24"/>
        </w:rPr>
        <w:br/>
        <w:t xml:space="preserve">dairy products</w:t>
      </w:r>
      <w:r>
        <w:rPr>
          <w:color w:val="000000"/>
          <w:sz w:val="24"/>
          <w:szCs w:val="24"/>
        </w:rPr>
        <w:br/>
        <w:t xml:space="preserve">The share of domestic products in retail chains is higher than that of foreign products</w:t>
      </w:r>
      <w:r>
        <w:rPr>
          <w:color w:val="000000"/>
          <w:sz w:val="24"/>
          <w:szCs w:val="24"/>
        </w:rPr>
        <w:br/>
        <w:t xml:space="preserve">There is an increasing trend in the consumption of dairy products between generations</w:t>
      </w:r>
      <w:r>
        <w:rPr>
          <w:color w:val="000000"/>
          <w:sz w:val="24"/>
          <w:szCs w:val="24"/>
        </w:rPr>
        <w:br/>
        <w:t xml:space="preserve">Younger generations prefer domestic products more than older generations</w:t>
      </w:r>
      <w:r>
        <w:rPr>
          <w:color w:val="000000"/>
          <w:sz w:val="24"/>
          <w:szCs w:val="24"/>
        </w:rPr>
        <w:br/>
        <w:t xml:space="preserve">In our research, we first examined, in the context of secondary research, when</w:t>
      </w:r>
      <w:r>
        <w:rPr>
          <w:color w:val="000000"/>
          <w:sz w:val="24"/>
          <w:szCs w:val="24"/>
        </w:rPr>
        <w:br/>
        <w:t xml:space="preserve">when domestic products started to become more important and then, in a later phase of the research</w:t>
      </w:r>
      <w:r>
        <w:rPr>
          <w:color w:val="000000"/>
          <w:sz w:val="24"/>
          <w:szCs w:val="24"/>
        </w:rPr>
        <w:br/>
        <w:t xml:space="preserve">fieldwork, we conducted a survey of five retail chains' offerings in order to</w:t>
      </w:r>
      <w:r>
        <w:rPr>
          <w:color w:val="000000"/>
          <w:sz w:val="24"/>
          <w:szCs w:val="24"/>
        </w:rPr>
        <w:br/>
        <w:t xml:space="preserve">and then compared the results with the results of the research carried out by the NÉBIH in 2020.</w:t>
      </w:r>
      <w:r>
        <w:rPr>
          <w:color w:val="000000"/>
          <w:sz w:val="24"/>
          <w:szCs w:val="24"/>
        </w:rPr>
        <w:br/>
        <w:t xml:space="preserve">results. As a result, it was found that the</w:t>
      </w:r>
      <w:r>
        <w:rPr>
          <w:color w:val="000000"/>
          <w:sz w:val="24"/>
          <w:szCs w:val="24"/>
        </w:rPr>
        <w:br/>
        <w:t xml:space="preserve">in the retail chains in our sample, there are only</w:t>
      </w:r>
      <w:r>
        <w:rPr>
          <w:color w:val="000000"/>
          <w:sz w:val="24"/>
          <w:szCs w:val="24"/>
        </w:rPr>
        <w:br/>
        <w:t xml:space="preserve">a higher proportion of domestic products</w:t>
      </w:r>
      <w:r>
        <w:rPr>
          <w:color w:val="000000"/>
          <w:sz w:val="24"/>
          <w:szCs w:val="24"/>
        </w:rPr>
        <w:br/>
        <w:t xml:space="preserve">The second part of our research was carried out quantitatively by means of an online questionnaire</w:t>
      </w:r>
      <w:r>
        <w:rPr>
          <w:color w:val="000000"/>
          <w:sz w:val="24"/>
          <w:szCs w:val="24"/>
        </w:rPr>
        <w:br/>
        <w:t xml:space="preserve">online survey to assess the variation in the proportion of</w:t>
      </w:r>
      <w:r>
        <w:rPr>
          <w:color w:val="000000"/>
          <w:sz w:val="24"/>
          <w:szCs w:val="24"/>
        </w:rPr>
        <w:br/>
        <w:t xml:space="preserve">consumption of dairy products between different generations and whether members of the younger generation</w:t>
      </w:r>
      <w:r>
        <w:rPr>
          <w:color w:val="000000"/>
          <w:sz w:val="24"/>
          <w:szCs w:val="24"/>
        </w:rPr>
        <w:br/>
        <w:t xml:space="preserve">whether the younger generation is paying more attention to buying domestic dairy products. Our research was conducted with Baby Boomer, X,</w:t>
      </w:r>
      <w:r>
        <w:rPr>
          <w:color w:val="000000"/>
          <w:sz w:val="24"/>
          <w:szCs w:val="24"/>
        </w:rPr>
        <w:br/>
        <w:t xml:space="preserve">Y and Z generations Our research was conducted between 25.10.2022 and 01.11.2022</w:t>
      </w:r>
      <w:r>
        <w:rPr>
          <w:color w:val="000000"/>
          <w:sz w:val="24"/>
          <w:szCs w:val="24"/>
        </w:rPr>
        <w:br/>
        <w:t xml:space="preserve">and received 315 responses. After cleaning the data, the processing</w:t>
      </w:r>
      <w:r>
        <w:rPr>
          <w:color w:val="000000"/>
          <w:sz w:val="24"/>
          <w:szCs w:val="24"/>
        </w:rPr>
        <w:br/>
        <w:t xml:space="preserve">Microsoft Excel. As a result of which it was found that our</w:t>
      </w:r>
      <w:r>
        <w:rPr>
          <w:color w:val="000000"/>
          <w:sz w:val="24"/>
          <w:szCs w:val="24"/>
        </w:rPr>
        <w:br/>
        <w:t xml:space="preserve">young people do consume more dairy products, but young people do not prefer</w:t>
      </w:r>
      <w:r>
        <w:rPr>
          <w:color w:val="000000"/>
          <w:sz w:val="24"/>
          <w:szCs w:val="24"/>
        </w:rPr>
        <w:br/>
        <w:t xml:space="preserve">domestic products more than the older generation.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644515">
    <w:multiLevelType w:val="hybridMultilevel"/>
    <w:lvl w:ilvl="0" w:tplc="171196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644515">
    <w:abstractNumId w:val="176445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17359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