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BLANKA MOLNÁR</w:t>
            </w:r>
          </w:p>
          <w:p w:rsidR="00C275A3" w:rsidRDefault="00186641" w:rsidP="00C275A3">
            <w:pPr>
              <w:pStyle w:val="Hallgatokepzes"/>
            </w:pPr>
            <w:r w:rsidRPr="002361E2">
              <w:rPr>
                <w:i/>
              </w:rPr>
              <w:t>mblanka0220@gmail.com</w:t>
            </w:r>
            <w:r w:rsidRPr="002361E2">
              <w:rPr>
                <w:i/>
              </w:rPr>
              <w:br/>
            </w:r>
            <w:r w:rsidR="00A96AEC">
              <w:t>Commerce and Marketing</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Dávid Harsányi</w:t>
            </w:r>
          </w:p>
          <w:p w:rsidR="00DB4822" w:rsidRDefault="00DB4822" w:rsidP="009763E0">
            <w:pPr>
              <w:pStyle w:val="Konzulensektitulus"/>
            </w:pPr>
            <w:r w:rsidRPr="00DB4822">
              <w:t>college 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possibility of getting into the hungarian wine market nowadays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dissertation is to get a more comprehensive picture of sales in the Hungarian wine market, if the goal is to introduce a new product as an unknown producer. Numerous winery alwazs introduces new wine brands to the Hungarian market, but there are also producers who are trying to enter to the market with their products in a new package that doesn't always bring right result. During my conversations with winemakers, I realized that the Hungarian wine market is overwhelmed. That is why my research question focuses on this: is it worthing to introduce a new type of wine in Hungary, whether there is an oversupply on the market that can be a disadvantage for winemakers. In the introduction of a new product in branding, even for beginner winemakers? In the secondary part I give a comprehensive picture of the Hungarian wine situation, which is I compile from professional sources and online articles. When introducing a new product, it is important to be aware of the criteria for good marketing strategy, like design and construction. In the primary research section I examine a target audience, as a product succeeds for the acceptance of customers. Adaptation is the key in my research and this is based on an online questionnaire as well as the winery examined by interviews. My research showed that the Hungarian market is really saturated, starting a winery nowadays is almost impossible. In Hungary the solution of the this problem could be the right cooperation, which was so far unsuccessful. It would be worthwhile to encourage young people to consume quality wine, even with the organization of wine festivals and wine clubs, they could form the consumers of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31339">
    <w:multiLevelType w:val="hybridMultilevel"/>
    <w:lvl w:ilvl="0" w:tplc="60578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31339">
    <w:abstractNumId w:val="85831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6009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