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SZIKSZAI DZSENIFER ZÓRA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kupcsikne1@gmail.com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 jövője – Az Ipar 4.0 hatása a munkavilágára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Ipar 4.0 hatását kívánom felmérni a munkavilágára Magyarországon. A téma mélyebb feltárása okán a következő kutatási kérdések megválaszolását tűztem ki célul:</w:t>
      </w:r>
    </w:p>
    <w:p>
      <w:pPr>
        <w:pStyle w:val="ListParagraphPHPDOCX"/>
        <w:numPr>
          <w:ilvl w:val="0"/>
          <w:numId w:val="5467394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Milyen új szakmák várhatók a közeljövőben, és felkészült-e a jelenlegi oktatási rendszer az ehhez szükséges megfelelő tudású szakemberek biztosítására?</w:t>
      </w:r>
    </w:p>
    <w:p>
      <w:pPr>
        <w:pStyle w:val="ListParagraphPHPDOCX"/>
        <w:numPr>
          <w:ilvl w:val="0"/>
          <w:numId w:val="5467394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Milyen képességekkel és kompetenciákkal kell rendelkezniük a jövő munkavállalóinak, hogy lépést tudjanak tartani a változásokkal?</w:t>
      </w:r>
    </w:p>
    <w:p>
      <w:pPr>
        <w:pStyle w:val="ListParagraphPHPDOCX"/>
        <w:numPr>
          <w:ilvl w:val="0"/>
          <w:numId w:val="5467394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Módosulnak-e, és ha igen, milyen irányban a munkavégzési formák?</w:t>
      </w:r>
    </w:p>
    <w:p>
      <w:pPr>
        <w:pStyle w:val="ListParagraphPHPDOCX"/>
        <w:numPr>
          <w:ilvl w:val="0"/>
          <w:numId w:val="5467394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A jövőbeni munkapiaci változások hatására milyen átalakulás várható a foglalkoztatottság és a munkanélküliség arányában, illetve szerkezetében?</w:t>
      </w:r>
    </w:p>
    <w:p>
      <w:pPr>
        <w:pStyle w:val="ListParagraphPHPDOCX"/>
        <w:numPr>
          <w:ilvl w:val="0"/>
          <w:numId w:val="5467394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Beigazolódnak-e a munkahely elvesztésével kapcsolatos kedvezőtlen várakozások?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kutatási kérdések megválaszolását elsősorban szekunder kutatással kívánom megoldani. Ennek első számú eszköze a releváns szakirodalomban megjelenő korábbi kutatások feldolgozása, összegzése.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során két alapvető kutatási technikát alkalmazok: a kérdőívet és az interjút.</w:t>
      </w:r>
      <w:r>
        <w:rPr>
          <w:color w:val="000000"/>
          <w:sz w:val="24"/>
          <w:szCs w:val="24"/>
        </w:rPr>
        <w:br/>
        <w:t xml:space="preserve">A kérdőíven keresztül a munkavállalói oldal véleményét kívánom feltárni, azaz, hogy a megkérdezetteknek mit gondolnak a munkahelyeken megjelenő digitalizációról és Ipar 4.0-val kapcsolatos változásokról, illetve az oktatási rendszer felkészültségről és elvárásairól. Interjús kutatásom célja pedig, a vezetői, vállalkozói oldal véleményének feltárása a témával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meglévő információk alapján, azt lehet feltételezni, hogy az automatizáció, a robotizáció közelebb van, mint gondolnánk. Az emberek nagyrésze bár nyitott a változások felé, azonban az is elmondható, kevesen gondolják, úgy, hogy a jelenlegi tudásunk és eszközeink elegendők a tartalmasabb és gyorsabb fejlődéshez. Az is bizonyos, hogy szakmák tűnnek el, és újak keletkeznek, amelyre nemcsak a vállalatoknak kell felkészülnie, hanem az oktatásnak is, különös tekintettel a felsőoktatásra. Az IT ismeretek mellett MI ismeretek is kiemelten fontossá válnak. A megkérdezettek egy részében felmerül, hogy az alkalmazottak egy része elveszítheti állását, és megélhetési nehézségei lesznek. A kevesebb munkavállaló pedig kevesebb bevételt jelent az államnak is, ami a közösségi kiadások finanszírozásának jelenlegi nehézségeit, tovább mélyíti.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73946">
    <w:multiLevelType w:val="hybridMultilevel"/>
    <w:lvl w:ilvl="0" w:tplc="86328315">
      <w:start w:val="1"/>
      <w:numFmt w:val="decimal"/>
      <w:lvlText w:val="%1."/>
      <w:lvlJc w:val="left"/>
      <w:pPr>
        <w:ind w:left="720" w:hanging="360"/>
      </w:pPr>
    </w:lvl>
    <w:lvl w:ilvl="1" w:tplc="86328315" w:tentative="1">
      <w:start w:val="1"/>
      <w:numFmt w:val="lowerLetter"/>
      <w:lvlText w:val="%2."/>
      <w:lvlJc w:val="left"/>
      <w:pPr>
        <w:ind w:left="1440" w:hanging="360"/>
      </w:pPr>
    </w:lvl>
    <w:lvl w:ilvl="2" w:tplc="86328315" w:tentative="1">
      <w:start w:val="1"/>
      <w:numFmt w:val="lowerRoman"/>
      <w:lvlText w:val="%3."/>
      <w:lvlJc w:val="right"/>
      <w:pPr>
        <w:ind w:left="2160" w:hanging="180"/>
      </w:pPr>
    </w:lvl>
    <w:lvl w:ilvl="3" w:tplc="86328315" w:tentative="1">
      <w:start w:val="1"/>
      <w:numFmt w:val="decimal"/>
      <w:lvlText w:val="%4."/>
      <w:lvlJc w:val="left"/>
      <w:pPr>
        <w:ind w:left="2880" w:hanging="360"/>
      </w:pPr>
    </w:lvl>
    <w:lvl w:ilvl="4" w:tplc="86328315" w:tentative="1">
      <w:start w:val="1"/>
      <w:numFmt w:val="lowerLetter"/>
      <w:lvlText w:val="%5."/>
      <w:lvlJc w:val="left"/>
      <w:pPr>
        <w:ind w:left="3600" w:hanging="360"/>
      </w:pPr>
    </w:lvl>
    <w:lvl w:ilvl="5" w:tplc="86328315" w:tentative="1">
      <w:start w:val="1"/>
      <w:numFmt w:val="lowerRoman"/>
      <w:lvlText w:val="%6."/>
      <w:lvlJc w:val="right"/>
      <w:pPr>
        <w:ind w:left="4320" w:hanging="180"/>
      </w:pPr>
    </w:lvl>
    <w:lvl w:ilvl="6" w:tplc="86328315" w:tentative="1">
      <w:start w:val="1"/>
      <w:numFmt w:val="decimal"/>
      <w:lvlText w:val="%7."/>
      <w:lvlJc w:val="left"/>
      <w:pPr>
        <w:ind w:left="5040" w:hanging="360"/>
      </w:pPr>
    </w:lvl>
    <w:lvl w:ilvl="7" w:tplc="86328315" w:tentative="1">
      <w:start w:val="1"/>
      <w:numFmt w:val="lowerLetter"/>
      <w:lvlText w:val="%8."/>
      <w:lvlJc w:val="left"/>
      <w:pPr>
        <w:ind w:left="5760" w:hanging="360"/>
      </w:pPr>
    </w:lvl>
    <w:lvl w:ilvl="8" w:tplc="86328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73944">
    <w:multiLevelType w:val="hybridMultilevel"/>
    <w:lvl w:ilvl="0" w:tplc="32195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73944">
    <w:abstractNumId w:val="54673944"/>
  </w:num>
  <w:num w:numId="54673946">
    <w:abstractNumId w:val="54673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900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