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HATT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hattrob32@gmail.com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Auxin által vezérelt fiziológiai válaszok jellemzése UV kezelt növényekben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Növényekben számos életfolyamatra hatással vannak a különböző stresszorok. Az egyik ilyen az UV-B sugárzás is lehet, mely nagy hatással van többek között a levélfelületre, a szárhosszra, pigmenttartalomra és a fotoszintézis folyamataira is. Az UV-B feltételezhetően a fenotípusos jellemzők változásait főleg auxin gátláson keresztül éri el.</w:t>
      </w:r>
      <w:r>
        <w:rPr>
          <w:color w:val="000000"/>
          <w:sz w:val="24"/>
          <w:szCs w:val="24"/>
        </w:rPr>
        <w:br/>
        <w:t xml:space="preserve">Munkánk során növénynevelő kamrában nevelt veteménybab (Phaseolus vulgaris L.) és repce (Brassica napus L.) fenotípusos változásait figyeltük, teljesen kifejlett levelei fotoszintézisének aktivitását és pigmenttartalmának változását UV-B sugárzás hatására.</w:t>
      </w:r>
      <w:r>
        <w:rPr>
          <w:color w:val="000000"/>
          <w:sz w:val="24"/>
          <w:szCs w:val="24"/>
        </w:rPr>
        <w:br/>
        <w:t xml:space="preserve">Fajkülönbséget a levélfelület mérésnél és a noninvazív levélpigment becslő mérésünk során észleltünk, a veteménybab nagyobb levélfelülettel rendelkezett és nagyobb mennyiségben tartalmazott klorofillt és flavonoidokat (az abaxiális oldalon kevesebb flavonoidot figyeltünk meg), míg a repcében több antocián volt.</w:t>
      </w:r>
      <w:r>
        <w:rPr>
          <w:color w:val="000000"/>
          <w:sz w:val="24"/>
          <w:szCs w:val="24"/>
        </w:rPr>
        <w:br/>
        <w:t xml:space="preserve">Kezelés okozta különbséget figyeltünk meg egyrészt a levélfelület mérésénél, ahol csökkent az érték mindkét fajnál UV-B kezelés hatására. Másrészt a levélpigment becslő mérés során, ahol veteménybabnál a klorofill-tartalom szignifikánsan megemelkedett. Mindkét növényfajban közel duplájára emelkedett a flavonoid index, az antocián-tartalom viszont mindkét fajban lecsökkent a kezelés hatására az adaxiális oldalakon. Míg az abaxiális oldalon repcében lecsökkent és a veteménybabban megemelkedett a klorofill-szint, mindkét fajban megemelkedett a flavonoid index, de a veteménybab antocián tartalma lecsökkent a kezelés hatására.</w:t>
      </w:r>
      <w:r>
        <w:rPr>
          <w:color w:val="000000"/>
          <w:sz w:val="24"/>
          <w:szCs w:val="24"/>
        </w:rPr>
        <w:br/>
        <w:t xml:space="preserve">A növekvő fénymennyiségre növekvő nettó fotoszintézis értékeket kaptunk, ez már a kezelés hatására növekvő klorofill-tartalommal is magyarázható. A flavonoid tartalmak változása is bizonyította a sikeres alkalmazkodást az UV-B kezeléshez mindkét fajnál, valamint az antocián tartalmak igazolták, hogy a növényeket nem érte distressz.</w:t>
      </w:r>
      <w:r>
        <w:rPr>
          <w:color w:val="000000"/>
          <w:sz w:val="24"/>
          <w:szCs w:val="24"/>
        </w:rPr>
        <w:br/>
        <w:t xml:space="preserve">Az auxin mennyiségének UV kezelésre történő változásainak pontosabb ismerete elősegítheti a mezőgazdasági alkalmazott kutatásokat.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30589">
    <w:multiLevelType w:val="hybridMultilevel"/>
    <w:lvl w:ilvl="0" w:tplc="55059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30589">
    <w:abstractNumId w:val="10430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572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