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HAMPUCH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hampuch.peter@gmail.com</w:t>
            </w:r>
            <w:r w:rsidRPr="002361E2">
              <w:rPr>
                <w:i/>
              </w:rPr>
              <w:br/>
            </w:r>
            <w:r w:rsidR="00A96AEC">
              <w:t>biológiatanár (egészségtan) (természettudományi gyakorlatok) - német nyelv és kultúra egységes, osztatlan tanárképzés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Schneider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K64-es toktípusú Klebsiella pneumoniae ellen izolált bakteriofágok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Klebsiella pneumoniae baktérium által okozott fertőzések világszerte problémát jelentenek elsősorban a kórházi környezetekben. Az izolátumok közt egyre nagyobb arányú a multidrog-rezisztencia (MDR) jelenléte, mely sok esetben a klinikus számára megoldhatatlan terápiás kihívást jelent. A bakteriofág (fág) terápia a multidrog-rezisztens bakteriális fertőzések egyik alternatív kezelési módszere lehet, amelyet azonban a K. pneumoniae esetében nehezít a tok antigének nagymérvű variabilitása. Több toktípus mellett a K64-es egy olyan reprezentáns, mely ezen fenti jelentőséggel bír.</w:t>
      </w:r>
      <w:r>
        <w:rPr>
          <w:color w:val="000000"/>
          <w:sz w:val="24"/>
          <w:szCs w:val="24"/>
        </w:rPr>
        <w:br/>
        <w:t xml:space="preserve">Munkánk során Klebsiella pneumoniae (CIP80.47 törzsszámú kórházi izolátum, Pasteur Intézet) K64 toktípust termelő változata ellen kerestünk lítikus bakteriofágokat a Nemzeti Népegészségügyi Központ (NNK) által rendelkezésre bocsájtott szennyvízmintáiból. A ko-inkubáción alapuló fágpropagálási módszert követően a potenciális fágtörzseket tisztítottuk, majd morfológiailag jellemeztük transzmissziós elektronmikroszkóp (TEM) segítségével.</w:t>
      </w:r>
      <w:r>
        <w:rPr>
          <w:color w:val="000000"/>
          <w:sz w:val="24"/>
          <w:szCs w:val="24"/>
        </w:rPr>
        <w:br/>
        <w:t xml:space="preserve">A genom szintű analízishez a fágok DNS-ét kivontuk, szekvenciájukat meghatároztuk, majd annotálásukat követően analizáltuk. Munkánk során a 27 szennyvízminta közül mindegyik pozitívnak a K64-es toktípussal rendelkező CIP80.47-es referenciatörzs ellen. Két, erősen lítikus bakteriofág törzset kezdtünk vizsgálni alaposabban. A Kp_K64_3_2 határozott tok-depolimeráz aktivitást mutatott míg a Kp_K64_4_2-nél ez a karakter nem volt megfigyelhető. A két fág között morfológiai és genetikai különbségek is kimutathatók voltak.</w:t>
      </w:r>
      <w:r>
        <w:rPr>
          <w:color w:val="000000"/>
          <w:sz w:val="24"/>
          <w:szCs w:val="24"/>
        </w:rPr>
        <w:br/>
        <w:t xml:space="preserve">Mivel előzetes eredményeink alapján az általunk izolált, két bakteriofág in vitro hatékonyan képes lizálni a K64-es tokkal rendelkező K. pneumoniae célbaktériomot, ezért potenciális ágenskét szolgálhatnak az ezen toktípussal rendelkező MDR K. pneumoniae által okozott kolonizáció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96828">
    <w:multiLevelType w:val="hybridMultilevel"/>
    <w:lvl w:ilvl="0" w:tplc="38791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96828">
    <w:abstractNumId w:val="30896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0269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