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LIPCSEI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lipcseipetra991125@gmail.com</w:t>
            </w:r>
            <w:r w:rsidRPr="002361E2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Gazdaság- és Társadalomtudományi Kar	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Kovács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EKKE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Feltörekvő falusi turizmus Békés megyében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témájának Békés megye feltörekvő falusi turizmusát választottam. Olyan területet szerettem volna vizsgálni, amely nemcsak érdekes, hanem aktuális is. Egyrészt ezért esett a választásom a falusi turizmusra, hiszen a még most is aktuális Covid helyzet sokat formált az eddigi turisztikai trendeken. A kutatásom központi kérdése az, hogy van-e a falusi turizmusnak relevanciája? Ezt a kérdéskört kívántam több aspektusból is megközelíteni. A vizsgálódásom célterületeként pedig Békés megyét választottam, hiszen nagyon sok, pozitív gyermekkori emlék fűz hozzá. Továbbá a hazai szakirodalmak véleményem szerint nem igazán térképezték fel eddig ezt a területet, amit kiválasztottam.</w:t>
      </w:r>
      <w:r>
        <w:rPr>
          <w:color w:val="000000"/>
          <w:sz w:val="24"/>
          <w:szCs w:val="24"/>
        </w:rPr>
        <w:br/>
        <w:t xml:space="preserve">Saját kutatásomban primer és szekunder eszköztárat alkalmaztam. A primer adatgyűjtésem során két módszert használtam: egy interjút, illetve egy kérdőívet állítottam össze. Az interjún olyan kérdéseimre szerettem volna választ kapni a tanya szakmai vezetőjétől, hogy hogyan változott meg a tanya funkciója, milyen fejlesztések mentek végbe, illetve hogyan tudtak szembenézni a globális világ adta kihívásokkal.</w:t>
      </w:r>
      <w:r>
        <w:rPr>
          <w:color w:val="000000"/>
          <w:sz w:val="24"/>
          <w:szCs w:val="24"/>
        </w:rPr>
        <w:br/>
        <w:t xml:space="preserve">A keresleti oldalnak egy kérdőívet készítettem, melyben főleg arra kerestem a választ, hogy a Covid hatására szívesebben vesznek-e részt falusi turizmusban, mely korosztály számára lehet a legvonzóbb ez a szegmens, illetve mely programokon vennének részt leginkább.</w:t>
      </w:r>
      <w:r>
        <w:rPr>
          <w:color w:val="000000"/>
          <w:sz w:val="24"/>
          <w:szCs w:val="24"/>
        </w:rPr>
        <w:br/>
        <w:t xml:space="preserve">A primer kutatásom során négy hipotézis bizonyítását szerettem volna elérni:</w:t>
      </w:r>
      <w:r>
        <w:rPr>
          <w:color w:val="000000"/>
          <w:sz w:val="24"/>
          <w:szCs w:val="24"/>
        </w:rPr>
        <w:br/>
        <w:t xml:space="preserve">1. H1: A falusi turizmus feltörekvőben van.</w:t>
      </w:r>
      <w:r>
        <w:rPr>
          <w:color w:val="000000"/>
          <w:sz w:val="24"/>
          <w:szCs w:val="24"/>
        </w:rPr>
        <w:br/>
        <w:t xml:space="preserve">2. H2: A falusi turizmusnak van relevanciája Békés megyében.</w:t>
      </w:r>
      <w:r>
        <w:rPr>
          <w:color w:val="000000"/>
          <w:sz w:val="24"/>
          <w:szCs w:val="24"/>
        </w:rPr>
        <w:br/>
        <w:t xml:space="preserve">3. H3: A fiatal korosztály számára is vonzó lehet a falusi turizmus.</w:t>
      </w:r>
      <w:r>
        <w:rPr>
          <w:color w:val="000000"/>
          <w:sz w:val="24"/>
          <w:szCs w:val="24"/>
        </w:rPr>
        <w:br/>
        <w:t xml:space="preserve">4. H4: A falusi turizmus fő vonzereje a természetközeliségben és a közösen eltölthető, aktív programokban rejlik.</w:t>
      </w:r>
      <w:r>
        <w:rPr>
          <w:color w:val="000000"/>
          <w:sz w:val="24"/>
          <w:szCs w:val="24"/>
        </w:rPr>
        <w:br/>
        <w:t xml:space="preserve">Továbbá a szekunder kutatásom során KSH, illetve Eurostat adatokkal dolgoztam. Ezáltal is bizonyítani szerettem volna, hogy a már meglévő adatok is alátámasztják, hogy a falusi turizmus relevanciája megkérdőjelezhetetlen hazánkban.</w:t>
      </w:r>
      <w:r>
        <w:rPr>
          <w:color w:val="000000"/>
          <w:sz w:val="24"/>
          <w:szCs w:val="24"/>
        </w:rPr>
        <w:br/>
        <w:t xml:space="preserve">A négy darab felállított hipotézisem is bizonyságot nyert a kutatásom végére. Az eredményeim azt mutatták, hogy igen magas a részvételi hajlandóság a falusi turizmus iránt nemcsak „egyetemes” értelemben, hanem Békés megyét tekintve is. Külön öröm volt a számomra, hogy a fiatal korosztály is komoly érdeklődést mutat ezen szegmens iránt. Mi több, olyan programokra figyeltek fel a megkérdezettek, amelyeknek igen erős kohéziós ereje van. Tehát ebből az következik, hogy a falusi turizmus valóban tele van lehetőségekkel és valóban van is rá igény.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067405">
    <w:multiLevelType w:val="hybridMultilevel"/>
    <w:lvl w:ilvl="0" w:tplc="551782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067405">
    <w:abstractNumId w:val="540674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5485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