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BOGLARKA NEMETH</w:t>
            </w:r>
          </w:p>
          <w:p w:rsidR="00C275A3" w:rsidRDefault="00186641" w:rsidP="00C275A3">
            <w:pPr>
              <w:pStyle w:val="Hallgatokepzes"/>
            </w:pPr>
            <w:r w:rsidRPr="002361E2">
              <w:rPr>
                <w:i/>
              </w:rPr>
              <w:t>bogi0055@gmail.com</w:t>
            </w:r>
            <w:r w:rsidRPr="002361E2">
              <w:rPr>
                <w:i/>
              </w:rPr>
              <w:br/>
            </w:r>
            <w:r w:rsidR="00A96AEC">
              <w:t>Human Resources</w:t>
            </w:r>
            <w:r w:rsidR="00A96AEC">
              <w:br/>
            </w:r>
            <w:r w:rsidR="00E77B23">
              <w:t>BA, 7. semester</w:t>
            </w:r>
          </w:p>
          <w:p w:rsidR="00C265CE" w:rsidRPr="009E5FF1" w:rsidRDefault="00E77B23" w:rsidP="009763E0">
            <w:pPr>
              <w:pStyle w:val="Hallgatointezmeny-kar"/>
              <w:rPr>
                <w:b/>
                <w:caps/>
              </w:rPr>
            </w:pPr>
            <w:r>
              <w:t> Eszterházy Károly Catholic University</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Matiscsakne dr. Marianna Lizak</w:t>
            </w:r>
          </w:p>
          <w:p w:rsidR="00DB4822" w:rsidRDefault="00DB4822" w:rsidP="009763E0">
            <w:pPr>
              <w:pStyle w:val="Konzulensektitulus"/>
            </w:pPr>
            <w:r w:rsidRPr="00DB4822">
              <w:t>master teacher, EKKE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Examination of woman's labor market situation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thesis, I examine the position and development of women in the labor market, and the equal opportunities between men and women. I will cover the current situation of women raising small children, as well as the changes in the labor market caused by the fourth Ipa revolution.</w:t>
      </w:r>
    </w:p>
    <w:p>
      <w:pPr>
        <w:widowControl w:val="on"/>
        <w:pBdr/>
        <w:spacing w:before="240" w:after="240" w:line="240" w:lineRule="auto"/>
        <w:ind w:left="0" w:right="0"/>
        <w:jc w:val="left"/>
      </w:pPr>
      <w:r>
        <w:rPr>
          <w:color w:val="000000"/>
          <w:sz w:val="24"/>
          <w:szCs w:val="24"/>
        </w:rPr>
        <w:br/>
        <w:t xml:space="preserve">H1: As a result of social changes and the development of technology, the position of women in the labor market has changed significantly in the last ten years in a positive direction, but even today it can be observed that women, for performing the same work, receive less wages than men.</w:t>
      </w:r>
      <w:r>
        <w:rPr>
          <w:color w:val="000000"/>
          <w:sz w:val="24"/>
          <w:szCs w:val="24"/>
        </w:rPr>
        <w:br/>
        <w:t xml:space="preserve">H2: The fourth industrial revolution offers many opportunities for improving the role of women and mothers with small children, as well as for their more equal participation in the labor market.</w:t>
      </w:r>
      <w:r>
        <w:rPr>
          <w:color w:val="000000"/>
          <w:sz w:val="24"/>
          <w:szCs w:val="24"/>
        </w:rPr>
        <w:br/>
        <w:t xml:space="preserve">H3: In Hungary, young, low-educated women have significantly lower employment opportunities and wages than educated women with families</w:t>
      </w:r>
    </w:p>
    <w:p>
      <w:pPr>
        <w:widowControl w:val="on"/>
        <w:pBdr/>
        <w:spacing w:before="240" w:after="240" w:line="240" w:lineRule="auto"/>
        <w:ind w:left="0" w:right="0"/>
        <w:jc w:val="left"/>
      </w:pPr>
      <w:r>
        <w:rPr>
          <w:color w:val="000000"/>
          <w:sz w:val="24"/>
          <w:szCs w:val="24"/>
        </w:rPr>
        <w:br/>
        <w:t xml:space="preserve">The results reveal what factors influence the development of equal opportunities between men and women, whether the "principle of equal pay for equal work" prevails, and how the technological development of the fourth industrial revolution affects the development of the labor market.</w:t>
      </w:r>
      <w:r>
        <w:rPr>
          <w:color w:val="000000"/>
          <w:sz w:val="24"/>
          <w:szCs w:val="24"/>
        </w:rPr>
        <w:br/>
        <w:t xml:space="preserve">As a primary research method, I mainly chose the questionnaire, which I edited online. I interviewed a total of 100 people who filled out my questionnaire online. My questionnaire contains both open and closed questions.</w:t>
      </w:r>
      <w:r>
        <w:rPr>
          <w:color w:val="000000"/>
          <w:sz w:val="24"/>
          <w:szCs w:val="24"/>
        </w:rPr>
        <w:br/>
        <w:t xml:space="preserve">In the course of my research, I conducted two interviews, which focus on the labor market situation of women raising small children and their participation in employment. The first is with a 35-year-old female worker with a small child, who is currently working in an atypical form. The other interview was with a 55-year-old married lady who publishes technical articles and magazines on the mentioned topic. </w:t>
      </w:r>
    </w:p>
    <w:p>
      <w:pPr>
        <w:widowControl w:val="on"/>
        <w:pBdr/>
        <w:spacing w:before="240" w:after="240" w:line="240" w:lineRule="auto"/>
        <w:ind w:left="0" w:right="0"/>
        <w:jc w:val="left"/>
      </w:pPr>
      <w:r>
        <w:rPr>
          <w:color w:val="000000"/>
          <w:sz w:val="24"/>
          <w:szCs w:val="24"/>
        </w:rPr>
        <w:t xml:space="preserve">The structured interview contains a total of 14 questions, which were answered by e-mail. Based on the answers received during the research, we can conclude that, in the opinion of the majority of female employees interviewed, despite the legal prohibition, discrimination is present in the Hungarian labor market. We also learned that technology is pushing the development of women's labor market situation in a positive direction. To solve this, we should strive to develop a comprehensive concept that is able to recognize the problem and offer a solution aimed at realizing true equal opportunities.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866685">
    <w:multiLevelType w:val="hybridMultilevel"/>
    <w:lvl w:ilvl="0" w:tplc="660081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866685">
    <w:abstractNumId w:val="3286668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6473888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