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MATA EMESE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mata.emese45@gmail.com</w:t>
            </w:r>
            <w:r w:rsidRPr="002361E2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Homoki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Környezetismeret tantárgy 1-2. évfolyamon való megszűnésének hatásai a 3. osztály tudásszintjére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kutatást 2022 tavaszán kezdtem el, 3.osztályos tanulókkal. Azért, választottam ezt a korosztályt, mert ez volt az utolsó olyan tanév, amikor még a 3. osztályos tanulók 1-2. évfolyamon is tanultak környezetismeretet.</w:t>
      </w:r>
      <w:r>
        <w:rPr>
          <w:color w:val="000000"/>
          <w:sz w:val="24"/>
          <w:szCs w:val="24"/>
        </w:rPr>
        <w:br/>
        <w:t xml:space="preserve">Kutatásom során szerettem volna választ kapni arra a kérdésre, hogy az 1-2. osztályban megszűnt környezetismeret tantárgy hiánya mit okoz, és az új Nemzeti Alaptantervben megfogalmazott nevelési színterek (anyanyelv, technika tantárgy) mennyire tudják pótolni a tárgy hiányát.</w:t>
      </w:r>
      <w:r>
        <w:rPr>
          <w:color w:val="000000"/>
          <w:sz w:val="24"/>
          <w:szCs w:val="24"/>
        </w:rPr>
        <w:br/>
        <w:t xml:space="preserve">A kutatás előtt feltételeztük, hogy az új NAT-ban megfogalmazott nevelési színterek nem váltják ki a tantárgy meglétét, valamint a magyar nyelv és irodalom tantárgyba való integrálás során a környezetismereti elméleti alapok részletessége elsikkad. A pedagógusok többsége egyáltalán nem örül a környezetismeret tantárgy 1-2. évfolyamon való megszűnésének, a gyakorlatorientáltabb témakörök rosszabb eredményeket hoznak a 2022-es mérésben, mint 2009-ben. Továbbá, feltételeztük azt is, hogy az időkeret csökkenése magával hozza majd a mérőlapon elért eredmények romlását.</w:t>
      </w:r>
      <w:r>
        <w:rPr>
          <w:color w:val="000000"/>
          <w:sz w:val="24"/>
          <w:szCs w:val="24"/>
        </w:rPr>
        <w:br/>
        <w:t xml:space="preserve">A mintavétel során kvantitatív kutatást végeztem, amelyet alsó tagozatos gyermekeknek készített környezetismeret mérőlapokkal, valamint interjúkkal (kvalitatív) készítettem pedagógusokkal. Mind a mérőlapok kitöltetése, feldolgozása, adatbázis építés és az interjúk elkészítése és feldolgozása is a saját munkám.</w:t>
      </w:r>
      <w:r>
        <w:rPr>
          <w:color w:val="000000"/>
          <w:sz w:val="24"/>
          <w:szCs w:val="24"/>
        </w:rPr>
        <w:br/>
        <w:t xml:space="preserve">A kutatás során az ország minden megyéjéből érkeztek vissza mérőlapok. A tanulókat nemcsak tudásszintjük alapján, hanem képességcsoportok, nemek, születési évek alapján is csoportosítottam. A különböző általános iskolák megkeresése online módon, és véletlenszerű kiválasztással történt. Összesen, több, mint 80 általános iskolával és 2288 kisgyermekkel zajlott a kutatás.</w:t>
      </w:r>
      <w:r>
        <w:rPr>
          <w:color w:val="000000"/>
          <w:sz w:val="24"/>
          <w:szCs w:val="24"/>
        </w:rPr>
        <w:br/>
        <w:t xml:space="preserve">A kutatás eredményeinek egy része bizonyítja az általunk megfogalmazott hipotéziseket. A pedagógusi interjúk egyértelműen bizonyítják, hogy a pedagógusok többsége (91%) nem örül a környezetismeret tantárgy megszűnésének, a legtöbb vélemény alapján a beintegrálás nem biztosítja az alapos, részletes eleméleti ismeretek elsajátítását (60%).</w:t>
      </w:r>
      <w:r>
        <w:rPr>
          <w:color w:val="000000"/>
          <w:sz w:val="24"/>
          <w:szCs w:val="24"/>
        </w:rPr>
        <w:br/>
        <w:t xml:space="preserve">Az egyik legrosszabb eredményt a nem vártan Veszprém megye hozta, legjobban Vas megye, és Nógrád megye teljesített.</w:t>
      </w:r>
      <w:r>
        <w:rPr>
          <w:color w:val="000000"/>
          <w:sz w:val="24"/>
          <w:szCs w:val="24"/>
        </w:rPr>
        <w:br/>
        <w:t xml:space="preserve">Alapvetően, több hipotézisünk is bizonyítható a 2022-es mérés alapján, ugyanakkor néhány hipotézisünk a 2023-as mérés alkalmával további vizsgálatokat igényel.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86787">
    <w:multiLevelType w:val="hybridMultilevel"/>
    <w:lvl w:ilvl="0" w:tplc="79201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86787">
    <w:abstractNumId w:val="711867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34676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